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A42" w:rsidRPr="0044434B" w:rsidRDefault="00AC3A42" w:rsidP="00D64F12">
      <w:pPr>
        <w:spacing w:line="360" w:lineRule="auto"/>
        <w:jc w:val="center"/>
        <w:rPr>
          <w:rFonts w:ascii="Arial" w:hAnsi="Arial" w:cs="Arial"/>
          <w:b/>
        </w:rPr>
      </w:pPr>
      <w:bookmarkStart w:id="0" w:name="_GoBack"/>
      <w:bookmarkEnd w:id="0"/>
      <w:r w:rsidRPr="0044434B">
        <w:rPr>
          <w:rFonts w:ascii="Arial" w:hAnsi="Arial" w:cs="Arial"/>
          <w:b/>
        </w:rPr>
        <w:t>EDITAL DE LICITAÇÃO</w:t>
      </w:r>
    </w:p>
    <w:p w:rsidR="00D64F12" w:rsidRPr="0044434B" w:rsidRDefault="00D64F12" w:rsidP="00D64F12">
      <w:pPr>
        <w:spacing w:line="360" w:lineRule="auto"/>
        <w:jc w:val="center"/>
        <w:rPr>
          <w:rFonts w:ascii="Arial" w:hAnsi="Arial" w:cs="Arial"/>
          <w:b/>
        </w:rPr>
      </w:pPr>
      <w:r w:rsidRPr="0044434B">
        <w:rPr>
          <w:rFonts w:ascii="Arial" w:hAnsi="Arial" w:cs="Arial"/>
          <w:b/>
        </w:rPr>
        <w:t xml:space="preserve">PROCEDIMENTO LICITATÓRIO Nº </w:t>
      </w:r>
      <w:r w:rsidRPr="0044434B">
        <w:rPr>
          <w:rFonts w:ascii="Arial" w:hAnsi="Arial" w:cs="Arial"/>
          <w:b/>
        </w:rPr>
        <w:fldChar w:fldCharType="begin">
          <w:ffData>
            <w:name w:val="Texto74"/>
            <w:enabled/>
            <w:calcOnExit w:val="0"/>
            <w:textInput/>
          </w:ffData>
        </w:fldChar>
      </w:r>
      <w:r w:rsidRPr="0044434B">
        <w:rPr>
          <w:rFonts w:ascii="Arial" w:hAnsi="Arial" w:cs="Arial"/>
          <w:b/>
        </w:rPr>
        <w:instrText xml:space="preserve"> FORMTEXT </w:instrText>
      </w:r>
      <w:r w:rsidRPr="0044434B">
        <w:rPr>
          <w:rFonts w:ascii="Arial" w:hAnsi="Arial" w:cs="Arial"/>
          <w:b/>
        </w:rPr>
      </w:r>
      <w:r w:rsidRPr="0044434B">
        <w:rPr>
          <w:rFonts w:ascii="Arial" w:hAnsi="Arial" w:cs="Arial"/>
          <w:b/>
        </w:rPr>
        <w:fldChar w:fldCharType="separate"/>
      </w:r>
      <w:r w:rsidRPr="0044434B">
        <w:rPr>
          <w:rFonts w:ascii="Arial" w:hAnsi="Arial" w:cs="Arial"/>
          <w:b/>
        </w:rPr>
        <w:t>053</w:t>
      </w:r>
      <w:r w:rsidRPr="0044434B">
        <w:rPr>
          <w:rFonts w:ascii="Arial" w:hAnsi="Arial" w:cs="Arial"/>
          <w:b/>
        </w:rPr>
        <w:fldChar w:fldCharType="end"/>
      </w:r>
      <w:r w:rsidRPr="0044434B">
        <w:rPr>
          <w:rFonts w:ascii="Arial" w:hAnsi="Arial" w:cs="Arial"/>
          <w:b/>
        </w:rPr>
        <w:t>/</w:t>
      </w:r>
      <w:r w:rsidRPr="0044434B">
        <w:rPr>
          <w:rFonts w:ascii="Arial" w:hAnsi="Arial" w:cs="Arial"/>
          <w:b/>
        </w:rPr>
        <w:fldChar w:fldCharType="begin">
          <w:ffData>
            <w:name w:val="Texto74"/>
            <w:enabled/>
            <w:calcOnExit w:val="0"/>
            <w:textInput/>
          </w:ffData>
        </w:fldChar>
      </w:r>
      <w:r w:rsidRPr="0044434B">
        <w:rPr>
          <w:rFonts w:ascii="Arial" w:hAnsi="Arial" w:cs="Arial"/>
          <w:b/>
        </w:rPr>
        <w:instrText xml:space="preserve"> FORMTEXT </w:instrText>
      </w:r>
      <w:r w:rsidRPr="0044434B">
        <w:rPr>
          <w:rFonts w:ascii="Arial" w:hAnsi="Arial" w:cs="Arial"/>
          <w:b/>
        </w:rPr>
      </w:r>
      <w:r w:rsidRPr="0044434B">
        <w:rPr>
          <w:rFonts w:ascii="Arial" w:hAnsi="Arial" w:cs="Arial"/>
          <w:b/>
        </w:rPr>
        <w:fldChar w:fldCharType="separate"/>
      </w:r>
      <w:r w:rsidRPr="0044434B">
        <w:rPr>
          <w:rFonts w:ascii="Arial" w:hAnsi="Arial" w:cs="Arial"/>
          <w:b/>
          <w:noProof/>
        </w:rPr>
        <w:t>2021</w:t>
      </w:r>
      <w:r w:rsidRPr="0044434B">
        <w:rPr>
          <w:rFonts w:ascii="Arial" w:hAnsi="Arial" w:cs="Arial"/>
          <w:b/>
        </w:rPr>
        <w:fldChar w:fldCharType="end"/>
      </w:r>
    </w:p>
    <w:p w:rsidR="00AC3A42" w:rsidRPr="0044434B" w:rsidRDefault="00AC3A42" w:rsidP="00AC3A42">
      <w:pPr>
        <w:widowControl w:val="0"/>
        <w:spacing w:line="360" w:lineRule="auto"/>
        <w:jc w:val="center"/>
        <w:rPr>
          <w:rFonts w:ascii="Arial" w:eastAsia="Arial Unicode MS" w:hAnsi="Arial" w:cs="Arial"/>
          <w:b/>
        </w:rPr>
      </w:pPr>
      <w:r w:rsidRPr="0044434B">
        <w:rPr>
          <w:rFonts w:ascii="Arial" w:hAnsi="Arial" w:cs="Arial"/>
          <w:b/>
        </w:rPr>
        <w:t xml:space="preserve">MODALIDADE TOMADA DE PREÇOS Nº </w:t>
      </w:r>
      <w:r w:rsidRPr="0044434B">
        <w:rPr>
          <w:rFonts w:ascii="Arial" w:hAnsi="Arial" w:cs="Arial"/>
          <w:b/>
        </w:rPr>
        <w:fldChar w:fldCharType="begin">
          <w:ffData>
            <w:name w:val="Texto74"/>
            <w:enabled/>
            <w:calcOnExit w:val="0"/>
            <w:textInput/>
          </w:ffData>
        </w:fldChar>
      </w:r>
      <w:r w:rsidRPr="0044434B">
        <w:rPr>
          <w:rFonts w:ascii="Arial" w:hAnsi="Arial" w:cs="Arial"/>
          <w:b/>
        </w:rPr>
        <w:instrText xml:space="preserve"> FORMTEXT </w:instrText>
      </w:r>
      <w:r w:rsidRPr="0044434B">
        <w:rPr>
          <w:rFonts w:ascii="Arial" w:hAnsi="Arial" w:cs="Arial"/>
          <w:b/>
        </w:rPr>
      </w:r>
      <w:r w:rsidRPr="0044434B">
        <w:rPr>
          <w:rFonts w:ascii="Arial" w:hAnsi="Arial" w:cs="Arial"/>
          <w:b/>
        </w:rPr>
        <w:fldChar w:fldCharType="separate"/>
      </w:r>
      <w:r w:rsidR="00E17B9E">
        <w:rPr>
          <w:rFonts w:ascii="Arial" w:hAnsi="Arial" w:cs="Arial"/>
          <w:b/>
        </w:rPr>
        <w:t>003</w:t>
      </w:r>
      <w:r w:rsidRPr="0044434B">
        <w:rPr>
          <w:rFonts w:ascii="Arial" w:hAnsi="Arial" w:cs="Arial"/>
          <w:b/>
        </w:rPr>
        <w:fldChar w:fldCharType="end"/>
      </w:r>
      <w:r w:rsidRPr="0044434B">
        <w:rPr>
          <w:rFonts w:ascii="Arial" w:hAnsi="Arial" w:cs="Arial"/>
          <w:b/>
        </w:rPr>
        <w:t>/</w:t>
      </w:r>
      <w:r w:rsidRPr="0044434B">
        <w:rPr>
          <w:rFonts w:ascii="Arial" w:hAnsi="Arial" w:cs="Arial"/>
          <w:b/>
        </w:rPr>
        <w:fldChar w:fldCharType="begin">
          <w:ffData>
            <w:name w:val="Texto74"/>
            <w:enabled/>
            <w:calcOnExit w:val="0"/>
            <w:textInput/>
          </w:ffData>
        </w:fldChar>
      </w:r>
      <w:r w:rsidRPr="0044434B">
        <w:rPr>
          <w:rFonts w:ascii="Arial" w:hAnsi="Arial" w:cs="Arial"/>
          <w:b/>
        </w:rPr>
        <w:instrText xml:space="preserve"> FORMTEXT </w:instrText>
      </w:r>
      <w:r w:rsidRPr="0044434B">
        <w:rPr>
          <w:rFonts w:ascii="Arial" w:hAnsi="Arial" w:cs="Arial"/>
          <w:b/>
        </w:rPr>
      </w:r>
      <w:r w:rsidRPr="0044434B">
        <w:rPr>
          <w:rFonts w:ascii="Arial" w:hAnsi="Arial" w:cs="Arial"/>
          <w:b/>
        </w:rPr>
        <w:fldChar w:fldCharType="separate"/>
      </w:r>
      <w:r w:rsidRPr="0044434B">
        <w:rPr>
          <w:rFonts w:ascii="Arial" w:hAnsi="Arial" w:cs="Arial"/>
          <w:b/>
        </w:rPr>
        <w:t>2021</w:t>
      </w:r>
      <w:r w:rsidRPr="0044434B">
        <w:rPr>
          <w:rFonts w:ascii="Arial" w:hAnsi="Arial" w:cs="Arial"/>
          <w:b/>
        </w:rPr>
        <w:fldChar w:fldCharType="end"/>
      </w:r>
    </w:p>
    <w:p w:rsidR="00D64F12" w:rsidRPr="0044434B" w:rsidRDefault="00D64F12" w:rsidP="00D64F12">
      <w:pPr>
        <w:autoSpaceDE w:val="0"/>
        <w:autoSpaceDN w:val="0"/>
        <w:adjustRightInd w:val="0"/>
        <w:jc w:val="center"/>
        <w:rPr>
          <w:rFonts w:ascii="Arial" w:hAnsi="Arial" w:cs="Arial"/>
          <w:b/>
          <w:bCs/>
        </w:rPr>
      </w:pPr>
    </w:p>
    <w:p w:rsidR="00D64F12" w:rsidRPr="0044434B" w:rsidRDefault="00D64F12" w:rsidP="00E817D0">
      <w:pPr>
        <w:pStyle w:val="PargrafodaLista"/>
        <w:numPr>
          <w:ilvl w:val="0"/>
          <w:numId w:val="2"/>
        </w:numPr>
        <w:shd w:val="clear" w:color="auto" w:fill="D9D9D9" w:themeFill="background1" w:themeFillShade="D9"/>
        <w:autoSpaceDE w:val="0"/>
        <w:autoSpaceDN w:val="0"/>
        <w:adjustRightInd w:val="0"/>
        <w:ind w:left="0" w:firstLine="0"/>
        <w:rPr>
          <w:rFonts w:ascii="Arial" w:hAnsi="Arial" w:cs="Arial"/>
          <w:b/>
          <w:bCs/>
        </w:rPr>
      </w:pPr>
      <w:r w:rsidRPr="0044434B">
        <w:rPr>
          <w:rFonts w:ascii="Arial" w:hAnsi="Arial" w:cs="Arial"/>
          <w:b/>
          <w:bCs/>
          <w:lang w:val="x-none"/>
        </w:rPr>
        <w:t>PREÂMBULO</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autoSpaceDE w:val="0"/>
        <w:autoSpaceDN w:val="0"/>
        <w:adjustRightInd w:val="0"/>
        <w:jc w:val="both"/>
        <w:rPr>
          <w:rFonts w:ascii="Arial" w:hAnsi="Arial" w:cs="Arial"/>
        </w:rPr>
      </w:pPr>
      <w:r w:rsidRPr="0044434B">
        <w:rPr>
          <w:rFonts w:ascii="Arial" w:hAnsi="Arial" w:cs="Arial"/>
          <w:b/>
          <w:bCs/>
          <w:lang w:val="x-none"/>
        </w:rPr>
        <w:t xml:space="preserve">O MUNICÍPIO DE </w:t>
      </w:r>
      <w:r w:rsidRPr="0044434B">
        <w:rPr>
          <w:rFonts w:ascii="Arial" w:hAnsi="Arial" w:cs="Arial"/>
          <w:b/>
          <w:bCs/>
        </w:rPr>
        <w:t>MARQUINHO</w:t>
      </w:r>
      <w:r w:rsidRPr="0044434B">
        <w:rPr>
          <w:rFonts w:ascii="Arial" w:hAnsi="Arial" w:cs="Arial"/>
          <w:lang w:val="x-none"/>
        </w:rPr>
        <w:t xml:space="preserve">, através da Comissão Permanente de Licitação, designada pela </w:t>
      </w:r>
      <w:r w:rsidR="00F94316">
        <w:rPr>
          <w:rFonts w:ascii="Arial" w:hAnsi="Arial" w:cs="Arial"/>
        </w:rPr>
        <w:t>Decreto</w:t>
      </w:r>
      <w:r w:rsidRPr="0044434B">
        <w:rPr>
          <w:rFonts w:ascii="Arial" w:hAnsi="Arial" w:cs="Arial"/>
          <w:lang w:val="x-none"/>
        </w:rPr>
        <w:t xml:space="preserve"> nº 0</w:t>
      </w:r>
      <w:r w:rsidRPr="0044434B">
        <w:rPr>
          <w:rFonts w:ascii="Arial" w:hAnsi="Arial" w:cs="Arial"/>
        </w:rPr>
        <w:t>10</w:t>
      </w:r>
      <w:r w:rsidRPr="0044434B">
        <w:rPr>
          <w:rFonts w:ascii="Arial" w:hAnsi="Arial" w:cs="Arial"/>
          <w:lang w:val="x-none"/>
        </w:rPr>
        <w:t xml:space="preserve">/2021, publica para o conhecimento dos interessados, que se encontra instaurada LICITAÇÃO na modalidade de Tomada de Preços, tipo </w:t>
      </w:r>
      <w:r w:rsidRPr="0044434B">
        <w:rPr>
          <w:rFonts w:ascii="Arial" w:hAnsi="Arial" w:cs="Arial"/>
          <w:b/>
          <w:bCs/>
          <w:lang w:val="x-none"/>
        </w:rPr>
        <w:t>“TÉCNICA E PREÇO</w:t>
      </w:r>
      <w:r w:rsidRPr="0044434B">
        <w:rPr>
          <w:rFonts w:ascii="Arial" w:hAnsi="Arial" w:cs="Arial"/>
          <w:lang w:val="x-none"/>
        </w:rPr>
        <w:t>”, que se regerá pelas disposições da Lei nº 12.232/10, subsidiariamente pelas Leis Federais nºs 8.666/93, 4.680/65, bem co</w:t>
      </w:r>
      <w:r w:rsidR="000629A7" w:rsidRPr="0044434B">
        <w:rPr>
          <w:rFonts w:ascii="Arial" w:hAnsi="Arial" w:cs="Arial"/>
          <w:lang w:val="x-none"/>
        </w:rPr>
        <w:t>mo, Lei Complementar nº 123/06</w:t>
      </w:r>
      <w:r w:rsidRPr="0044434B">
        <w:rPr>
          <w:rFonts w:ascii="Arial" w:hAnsi="Arial" w:cs="Arial"/>
        </w:rPr>
        <w:t>,</w:t>
      </w:r>
      <w:r w:rsidRPr="0044434B">
        <w:rPr>
          <w:rFonts w:ascii="Arial" w:hAnsi="Arial" w:cs="Arial"/>
          <w:lang w:val="x-none"/>
        </w:rPr>
        <w:t xml:space="preserve"> conjugadas com as disposições constantes do presente </w:t>
      </w:r>
      <w:r w:rsidR="005A04BA" w:rsidRPr="005A04BA">
        <w:rPr>
          <w:rFonts w:ascii="Arial" w:hAnsi="Arial" w:cs="Arial"/>
          <w:bCs/>
          <w:color w:val="000000" w:themeColor="text1"/>
          <w:shd w:val="clear" w:color="auto" w:fill="FFFFFF"/>
        </w:rPr>
        <w:t>EDITAL e seus respectivos modelos, adendos e anexos</w:t>
      </w:r>
      <w:r w:rsidR="005A04BA" w:rsidRPr="007920CE">
        <w:rPr>
          <w:rFonts w:ascii="Arial" w:hAnsi="Arial" w:cs="Arial"/>
          <w:color w:val="000000" w:themeColor="text1"/>
          <w:shd w:val="clear" w:color="auto" w:fill="FFFFFF"/>
        </w:rPr>
        <w:t>, inclusive o projeto básico/executivo,</w:t>
      </w:r>
      <w:r w:rsidRPr="0044434B">
        <w:rPr>
          <w:rFonts w:ascii="Arial" w:hAnsi="Arial" w:cs="Arial"/>
        </w:rPr>
        <w:t xml:space="preserve"> e demais normas vigentes e aplicáveis ao objeto da presente licitação. </w:t>
      </w:r>
    </w:p>
    <w:p w:rsidR="00D64F12" w:rsidRPr="0044434B" w:rsidRDefault="00D64F12" w:rsidP="00D64F12">
      <w:pPr>
        <w:autoSpaceDE w:val="0"/>
        <w:autoSpaceDN w:val="0"/>
        <w:adjustRightInd w:val="0"/>
        <w:jc w:val="both"/>
        <w:rPr>
          <w:rFonts w:ascii="Arial" w:hAnsi="Arial" w:cs="Arial"/>
        </w:rPr>
      </w:pPr>
    </w:p>
    <w:p w:rsidR="00D64F12" w:rsidRPr="0044434B" w:rsidRDefault="00D64F12" w:rsidP="00D64F12">
      <w:pPr>
        <w:pStyle w:val="ParagraphStyle"/>
        <w:pBdr>
          <w:top w:val="single" w:sz="6" w:space="0" w:color="000000"/>
          <w:left w:val="single" w:sz="6" w:space="3" w:color="000000"/>
          <w:bottom w:val="single" w:sz="6" w:space="0" w:color="000000"/>
          <w:right w:val="single" w:sz="6" w:space="3" w:color="000000"/>
        </w:pBdr>
        <w:ind w:left="90" w:right="90"/>
        <w:jc w:val="both"/>
        <w:rPr>
          <w:sz w:val="20"/>
          <w:szCs w:val="20"/>
        </w:rPr>
      </w:pPr>
      <w:r w:rsidRPr="0044434B">
        <w:rPr>
          <w:b/>
          <w:bCs/>
          <w:sz w:val="20"/>
          <w:szCs w:val="20"/>
        </w:rPr>
        <w:t xml:space="preserve">RECEBIMENTO DOS ENVELOPES: </w:t>
      </w:r>
      <w:r w:rsidRPr="0044434B">
        <w:rPr>
          <w:sz w:val="20"/>
          <w:szCs w:val="20"/>
        </w:rPr>
        <w:t xml:space="preserve">impreterivelmente até o dia </w:t>
      </w:r>
      <w:r w:rsidR="008A1A2C" w:rsidRPr="0044434B">
        <w:rPr>
          <w:sz w:val="20"/>
          <w:szCs w:val="20"/>
        </w:rPr>
        <w:fldChar w:fldCharType="begin">
          <w:ffData>
            <w:name w:val="Texto74"/>
            <w:enabled/>
            <w:calcOnExit w:val="0"/>
            <w:textInput/>
          </w:ffData>
        </w:fldChar>
      </w:r>
      <w:r w:rsidR="008A1A2C" w:rsidRPr="0044434B">
        <w:rPr>
          <w:sz w:val="20"/>
          <w:szCs w:val="20"/>
        </w:rPr>
        <w:instrText xml:space="preserve"> FORMTEXT </w:instrText>
      </w:r>
      <w:r w:rsidR="008A1A2C" w:rsidRPr="0044434B">
        <w:rPr>
          <w:sz w:val="20"/>
          <w:szCs w:val="20"/>
        </w:rPr>
      </w:r>
      <w:r w:rsidR="008A1A2C" w:rsidRPr="0044434B">
        <w:rPr>
          <w:sz w:val="20"/>
          <w:szCs w:val="20"/>
        </w:rPr>
        <w:fldChar w:fldCharType="separate"/>
      </w:r>
      <w:r w:rsidR="00E17B9E">
        <w:rPr>
          <w:sz w:val="20"/>
          <w:szCs w:val="20"/>
        </w:rPr>
        <w:t>09</w:t>
      </w:r>
      <w:r w:rsidR="008A1A2C" w:rsidRPr="0044434B">
        <w:rPr>
          <w:sz w:val="20"/>
          <w:szCs w:val="20"/>
        </w:rPr>
        <w:fldChar w:fldCharType="end"/>
      </w:r>
      <w:r w:rsidR="008A1A2C" w:rsidRPr="0044434B">
        <w:rPr>
          <w:sz w:val="20"/>
          <w:szCs w:val="20"/>
        </w:rPr>
        <w:t xml:space="preserve"> de </w:t>
      </w:r>
      <w:r w:rsidR="008A1A2C" w:rsidRPr="0044434B">
        <w:rPr>
          <w:sz w:val="20"/>
          <w:szCs w:val="20"/>
        </w:rPr>
        <w:fldChar w:fldCharType="begin">
          <w:ffData>
            <w:name w:val="Texto74"/>
            <w:enabled/>
            <w:calcOnExit w:val="0"/>
            <w:textInput/>
          </w:ffData>
        </w:fldChar>
      </w:r>
      <w:r w:rsidR="008A1A2C" w:rsidRPr="0044434B">
        <w:rPr>
          <w:sz w:val="20"/>
          <w:szCs w:val="20"/>
        </w:rPr>
        <w:instrText xml:space="preserve"> FORMTEXT </w:instrText>
      </w:r>
      <w:r w:rsidR="008A1A2C" w:rsidRPr="0044434B">
        <w:rPr>
          <w:sz w:val="20"/>
          <w:szCs w:val="20"/>
        </w:rPr>
      </w:r>
      <w:r w:rsidR="008A1A2C" w:rsidRPr="0044434B">
        <w:rPr>
          <w:sz w:val="20"/>
          <w:szCs w:val="20"/>
        </w:rPr>
        <w:fldChar w:fldCharType="separate"/>
      </w:r>
      <w:r w:rsidR="00E17B9E">
        <w:rPr>
          <w:sz w:val="20"/>
          <w:szCs w:val="20"/>
        </w:rPr>
        <w:t>Setembro</w:t>
      </w:r>
      <w:r w:rsidR="008A1A2C" w:rsidRPr="0044434B">
        <w:rPr>
          <w:sz w:val="20"/>
          <w:szCs w:val="20"/>
        </w:rPr>
        <w:fldChar w:fldCharType="end"/>
      </w:r>
      <w:r w:rsidR="008A1A2C" w:rsidRPr="0044434B">
        <w:rPr>
          <w:sz w:val="20"/>
          <w:szCs w:val="20"/>
        </w:rPr>
        <w:t xml:space="preserve"> de </w:t>
      </w:r>
      <w:r w:rsidR="008A1A2C" w:rsidRPr="0044434B">
        <w:rPr>
          <w:sz w:val="20"/>
          <w:szCs w:val="20"/>
        </w:rPr>
        <w:fldChar w:fldCharType="begin">
          <w:ffData>
            <w:name w:val="Texto74"/>
            <w:enabled/>
            <w:calcOnExit w:val="0"/>
            <w:textInput/>
          </w:ffData>
        </w:fldChar>
      </w:r>
      <w:r w:rsidR="008A1A2C" w:rsidRPr="0044434B">
        <w:rPr>
          <w:sz w:val="20"/>
          <w:szCs w:val="20"/>
        </w:rPr>
        <w:instrText xml:space="preserve"> FORMTEXT </w:instrText>
      </w:r>
      <w:r w:rsidR="008A1A2C" w:rsidRPr="0044434B">
        <w:rPr>
          <w:sz w:val="20"/>
          <w:szCs w:val="20"/>
        </w:rPr>
      </w:r>
      <w:r w:rsidR="008A1A2C" w:rsidRPr="0044434B">
        <w:rPr>
          <w:sz w:val="20"/>
          <w:szCs w:val="20"/>
        </w:rPr>
        <w:fldChar w:fldCharType="separate"/>
      </w:r>
      <w:r w:rsidR="008A1A2C" w:rsidRPr="0044434B">
        <w:rPr>
          <w:sz w:val="20"/>
          <w:szCs w:val="20"/>
        </w:rPr>
        <w:t>2021</w:t>
      </w:r>
      <w:r w:rsidR="008A1A2C" w:rsidRPr="0044434B">
        <w:rPr>
          <w:sz w:val="20"/>
          <w:szCs w:val="20"/>
        </w:rPr>
        <w:fldChar w:fldCharType="end"/>
      </w:r>
      <w:r w:rsidRPr="0044434B">
        <w:rPr>
          <w:sz w:val="20"/>
          <w:szCs w:val="20"/>
        </w:rPr>
        <w:t>,</w:t>
      </w:r>
      <w:r w:rsidRPr="0044434B">
        <w:rPr>
          <w:b/>
          <w:bCs/>
          <w:sz w:val="20"/>
          <w:szCs w:val="20"/>
        </w:rPr>
        <w:t xml:space="preserve"> </w:t>
      </w:r>
      <w:r w:rsidRPr="0044434B">
        <w:rPr>
          <w:bCs/>
          <w:sz w:val="20"/>
          <w:szCs w:val="20"/>
        </w:rPr>
        <w:t xml:space="preserve">até </w:t>
      </w:r>
      <w:r w:rsidRPr="0044434B">
        <w:rPr>
          <w:sz w:val="20"/>
          <w:szCs w:val="20"/>
        </w:rPr>
        <w:t>as</w:t>
      </w:r>
      <w:r w:rsidRPr="0044434B">
        <w:rPr>
          <w:b/>
          <w:sz w:val="20"/>
          <w:szCs w:val="20"/>
        </w:rPr>
        <w:t xml:space="preserve"> 9h00min</w:t>
      </w:r>
      <w:r w:rsidRPr="0044434B">
        <w:rPr>
          <w:b/>
          <w:bCs/>
          <w:sz w:val="20"/>
          <w:szCs w:val="20"/>
        </w:rPr>
        <w:t xml:space="preserve">, </w:t>
      </w:r>
      <w:r w:rsidRPr="0044434B">
        <w:rPr>
          <w:sz w:val="20"/>
          <w:szCs w:val="20"/>
        </w:rPr>
        <w:t xml:space="preserve">com os membros da Comissão Permanente de Licitações da Prefeitura de </w:t>
      </w:r>
      <w:r w:rsidR="008A1A2C" w:rsidRPr="0044434B">
        <w:rPr>
          <w:sz w:val="20"/>
          <w:szCs w:val="20"/>
        </w:rPr>
        <w:t>Marquinho</w:t>
      </w:r>
      <w:r w:rsidRPr="0044434B">
        <w:rPr>
          <w:sz w:val="20"/>
          <w:szCs w:val="20"/>
        </w:rPr>
        <w:t>.</w:t>
      </w:r>
    </w:p>
    <w:p w:rsidR="00D64F12" w:rsidRPr="0044434B" w:rsidRDefault="00D64F12" w:rsidP="00D64F12">
      <w:pPr>
        <w:pStyle w:val="ParagraphStyle"/>
        <w:pBdr>
          <w:top w:val="single" w:sz="6" w:space="0" w:color="000000"/>
          <w:left w:val="single" w:sz="6" w:space="3" w:color="000000"/>
          <w:bottom w:val="single" w:sz="6" w:space="0" w:color="000000"/>
          <w:right w:val="single" w:sz="6" w:space="3" w:color="000000"/>
        </w:pBdr>
        <w:ind w:left="90" w:right="90"/>
        <w:jc w:val="both"/>
        <w:rPr>
          <w:sz w:val="20"/>
          <w:szCs w:val="20"/>
        </w:rPr>
      </w:pPr>
      <w:r w:rsidRPr="0044434B">
        <w:rPr>
          <w:sz w:val="20"/>
          <w:szCs w:val="20"/>
        </w:rPr>
        <w:t xml:space="preserve"> </w:t>
      </w:r>
    </w:p>
    <w:p w:rsidR="00D64F12" w:rsidRPr="0044434B" w:rsidRDefault="00D64F12" w:rsidP="00D64F12">
      <w:pPr>
        <w:pStyle w:val="ParagraphStyle"/>
        <w:pBdr>
          <w:top w:val="single" w:sz="6" w:space="0" w:color="000000"/>
          <w:left w:val="single" w:sz="6" w:space="3" w:color="000000"/>
          <w:bottom w:val="single" w:sz="6" w:space="0" w:color="000000"/>
          <w:right w:val="single" w:sz="6" w:space="3" w:color="000000"/>
        </w:pBdr>
        <w:ind w:left="90" w:right="90"/>
        <w:rPr>
          <w:b/>
          <w:bCs/>
          <w:sz w:val="20"/>
          <w:szCs w:val="20"/>
        </w:rPr>
      </w:pPr>
      <w:r w:rsidRPr="0044434B">
        <w:rPr>
          <w:b/>
          <w:bCs/>
          <w:sz w:val="20"/>
          <w:szCs w:val="20"/>
        </w:rPr>
        <w:t xml:space="preserve">ABERTURA DOS ENVELOPES: às 9h00min do dia </w:t>
      </w:r>
      <w:r w:rsidR="008A1A2C" w:rsidRPr="0044434B">
        <w:rPr>
          <w:sz w:val="20"/>
          <w:szCs w:val="20"/>
        </w:rPr>
        <w:fldChar w:fldCharType="begin">
          <w:ffData>
            <w:name w:val="Texto74"/>
            <w:enabled/>
            <w:calcOnExit w:val="0"/>
            <w:textInput/>
          </w:ffData>
        </w:fldChar>
      </w:r>
      <w:r w:rsidR="008A1A2C" w:rsidRPr="0044434B">
        <w:rPr>
          <w:sz w:val="20"/>
          <w:szCs w:val="20"/>
        </w:rPr>
        <w:instrText xml:space="preserve"> FORMTEXT </w:instrText>
      </w:r>
      <w:r w:rsidR="008A1A2C" w:rsidRPr="0044434B">
        <w:rPr>
          <w:sz w:val="20"/>
          <w:szCs w:val="20"/>
        </w:rPr>
      </w:r>
      <w:r w:rsidR="008A1A2C" w:rsidRPr="0044434B">
        <w:rPr>
          <w:sz w:val="20"/>
          <w:szCs w:val="20"/>
        </w:rPr>
        <w:fldChar w:fldCharType="separate"/>
      </w:r>
      <w:r w:rsidR="00E17B9E">
        <w:rPr>
          <w:sz w:val="20"/>
          <w:szCs w:val="20"/>
        </w:rPr>
        <w:t>09</w:t>
      </w:r>
      <w:r w:rsidR="008A1A2C" w:rsidRPr="0044434B">
        <w:rPr>
          <w:sz w:val="20"/>
          <w:szCs w:val="20"/>
        </w:rPr>
        <w:fldChar w:fldCharType="end"/>
      </w:r>
      <w:r w:rsidR="008A1A2C" w:rsidRPr="0044434B">
        <w:rPr>
          <w:sz w:val="20"/>
          <w:szCs w:val="20"/>
        </w:rPr>
        <w:t xml:space="preserve"> de </w:t>
      </w:r>
      <w:r w:rsidR="008A1A2C" w:rsidRPr="0044434B">
        <w:rPr>
          <w:sz w:val="20"/>
          <w:szCs w:val="20"/>
        </w:rPr>
        <w:fldChar w:fldCharType="begin">
          <w:ffData>
            <w:name w:val="Texto74"/>
            <w:enabled/>
            <w:calcOnExit w:val="0"/>
            <w:textInput/>
          </w:ffData>
        </w:fldChar>
      </w:r>
      <w:r w:rsidR="008A1A2C" w:rsidRPr="0044434B">
        <w:rPr>
          <w:sz w:val="20"/>
          <w:szCs w:val="20"/>
        </w:rPr>
        <w:instrText xml:space="preserve"> FORMTEXT </w:instrText>
      </w:r>
      <w:r w:rsidR="008A1A2C" w:rsidRPr="0044434B">
        <w:rPr>
          <w:sz w:val="20"/>
          <w:szCs w:val="20"/>
        </w:rPr>
      </w:r>
      <w:r w:rsidR="008A1A2C" w:rsidRPr="0044434B">
        <w:rPr>
          <w:sz w:val="20"/>
          <w:szCs w:val="20"/>
        </w:rPr>
        <w:fldChar w:fldCharType="separate"/>
      </w:r>
      <w:r w:rsidR="00E17B9E">
        <w:rPr>
          <w:sz w:val="20"/>
          <w:szCs w:val="20"/>
        </w:rPr>
        <w:t>Setembro</w:t>
      </w:r>
      <w:r w:rsidR="008A1A2C" w:rsidRPr="0044434B">
        <w:rPr>
          <w:sz w:val="20"/>
          <w:szCs w:val="20"/>
        </w:rPr>
        <w:fldChar w:fldCharType="end"/>
      </w:r>
      <w:r w:rsidR="008A1A2C" w:rsidRPr="0044434B">
        <w:rPr>
          <w:sz w:val="20"/>
          <w:szCs w:val="20"/>
        </w:rPr>
        <w:t xml:space="preserve"> de </w:t>
      </w:r>
      <w:r w:rsidR="008A1A2C" w:rsidRPr="0044434B">
        <w:rPr>
          <w:sz w:val="20"/>
          <w:szCs w:val="20"/>
        </w:rPr>
        <w:fldChar w:fldCharType="begin">
          <w:ffData>
            <w:name w:val="Texto74"/>
            <w:enabled/>
            <w:calcOnExit w:val="0"/>
            <w:textInput/>
          </w:ffData>
        </w:fldChar>
      </w:r>
      <w:r w:rsidR="008A1A2C" w:rsidRPr="0044434B">
        <w:rPr>
          <w:sz w:val="20"/>
          <w:szCs w:val="20"/>
        </w:rPr>
        <w:instrText xml:space="preserve"> FORMTEXT </w:instrText>
      </w:r>
      <w:r w:rsidR="008A1A2C" w:rsidRPr="0044434B">
        <w:rPr>
          <w:sz w:val="20"/>
          <w:szCs w:val="20"/>
        </w:rPr>
      </w:r>
      <w:r w:rsidR="008A1A2C" w:rsidRPr="0044434B">
        <w:rPr>
          <w:sz w:val="20"/>
          <w:szCs w:val="20"/>
        </w:rPr>
        <w:fldChar w:fldCharType="separate"/>
      </w:r>
      <w:r w:rsidR="008A1A2C" w:rsidRPr="0044434B">
        <w:rPr>
          <w:sz w:val="20"/>
          <w:szCs w:val="20"/>
        </w:rPr>
        <w:t>2021</w:t>
      </w:r>
      <w:r w:rsidR="008A1A2C" w:rsidRPr="0044434B">
        <w:rPr>
          <w:sz w:val="20"/>
          <w:szCs w:val="20"/>
        </w:rPr>
        <w:fldChar w:fldCharType="end"/>
      </w:r>
      <w:r w:rsidRPr="0044434B">
        <w:rPr>
          <w:b/>
          <w:bCs/>
          <w:sz w:val="20"/>
          <w:szCs w:val="20"/>
        </w:rPr>
        <w:t>.</w:t>
      </w:r>
    </w:p>
    <w:p w:rsidR="00D64F12" w:rsidRPr="0044434B" w:rsidRDefault="00D64F12" w:rsidP="00D64F12">
      <w:pPr>
        <w:pStyle w:val="ParagraphStyle"/>
        <w:pBdr>
          <w:top w:val="single" w:sz="6" w:space="0" w:color="000000"/>
          <w:left w:val="single" w:sz="6" w:space="3" w:color="000000"/>
          <w:bottom w:val="single" w:sz="6" w:space="0" w:color="000000"/>
          <w:right w:val="single" w:sz="6" w:space="3" w:color="000000"/>
        </w:pBdr>
        <w:ind w:left="90" w:right="90"/>
        <w:rPr>
          <w:b/>
          <w:bCs/>
          <w:sz w:val="20"/>
          <w:szCs w:val="20"/>
        </w:rPr>
      </w:pPr>
    </w:p>
    <w:p w:rsidR="00D64F12" w:rsidRPr="0044434B" w:rsidRDefault="00D64F12" w:rsidP="005B7D28">
      <w:pPr>
        <w:pStyle w:val="ParagraphStyle"/>
        <w:pBdr>
          <w:top w:val="single" w:sz="6" w:space="0" w:color="000000"/>
          <w:left w:val="single" w:sz="6" w:space="3" w:color="000000"/>
          <w:bottom w:val="single" w:sz="6" w:space="0" w:color="000000"/>
          <w:right w:val="single" w:sz="6" w:space="3" w:color="000000"/>
        </w:pBdr>
        <w:ind w:left="90" w:right="90"/>
        <w:jc w:val="both"/>
        <w:rPr>
          <w:sz w:val="20"/>
          <w:szCs w:val="20"/>
        </w:rPr>
      </w:pPr>
      <w:r w:rsidRPr="0044434B">
        <w:rPr>
          <w:b/>
          <w:bCs/>
          <w:sz w:val="20"/>
          <w:szCs w:val="20"/>
        </w:rPr>
        <w:t xml:space="preserve">FORNECIMENTO DE INFORMAÇÕES: </w:t>
      </w:r>
      <w:r w:rsidR="005B7D28" w:rsidRPr="005B7D28">
        <w:rPr>
          <w:bCs/>
          <w:sz w:val="20"/>
          <w:szCs w:val="20"/>
        </w:rPr>
        <w:t>Todos os esclarecimentos necessários pelos</w:t>
      </w:r>
      <w:r w:rsidR="005B7D28">
        <w:rPr>
          <w:bCs/>
          <w:sz w:val="20"/>
          <w:szCs w:val="20"/>
        </w:rPr>
        <w:t xml:space="preserve"> </w:t>
      </w:r>
      <w:r w:rsidR="005B7D28" w:rsidRPr="005B7D28">
        <w:rPr>
          <w:bCs/>
          <w:sz w:val="20"/>
          <w:szCs w:val="20"/>
        </w:rPr>
        <w:t>interessados nesta licitação poderão ser solicitados de segunda a sexta-feira, no horário de expediente</w:t>
      </w:r>
      <w:r w:rsidRPr="0044434B">
        <w:rPr>
          <w:sz w:val="20"/>
          <w:szCs w:val="20"/>
        </w:rPr>
        <w:t>,</w:t>
      </w:r>
      <w:r w:rsidR="005B7D28">
        <w:rPr>
          <w:sz w:val="20"/>
          <w:szCs w:val="20"/>
        </w:rPr>
        <w:t xml:space="preserve"> no endereço </w:t>
      </w:r>
      <w:r w:rsidR="008A1A2C" w:rsidRPr="0044434B">
        <w:rPr>
          <w:sz w:val="20"/>
          <w:szCs w:val="20"/>
        </w:rPr>
        <w:t>Rua Sete de Setembro</w:t>
      </w:r>
      <w:r w:rsidRPr="0044434B">
        <w:rPr>
          <w:sz w:val="20"/>
          <w:szCs w:val="20"/>
        </w:rPr>
        <w:t xml:space="preserve">, </w:t>
      </w:r>
      <w:r w:rsidR="008A1A2C" w:rsidRPr="0044434B">
        <w:rPr>
          <w:sz w:val="20"/>
          <w:szCs w:val="20"/>
        </w:rPr>
        <w:t>S/N</w:t>
      </w:r>
      <w:r w:rsidRPr="0044434B">
        <w:rPr>
          <w:sz w:val="20"/>
          <w:szCs w:val="20"/>
        </w:rPr>
        <w:t xml:space="preserve">, CENTRO – na cidade de </w:t>
      </w:r>
      <w:r w:rsidR="008A1A2C" w:rsidRPr="0044434B">
        <w:rPr>
          <w:sz w:val="20"/>
          <w:szCs w:val="20"/>
        </w:rPr>
        <w:t>Marquinho</w:t>
      </w:r>
      <w:r w:rsidRPr="0044434B">
        <w:rPr>
          <w:sz w:val="20"/>
          <w:szCs w:val="20"/>
        </w:rPr>
        <w:t xml:space="preserve"> – PR</w:t>
      </w:r>
      <w:r w:rsidR="005B7D28">
        <w:rPr>
          <w:sz w:val="20"/>
          <w:szCs w:val="20"/>
        </w:rPr>
        <w:t xml:space="preserve">, </w:t>
      </w:r>
      <w:r w:rsidR="005B7D28" w:rsidRPr="005B7D28">
        <w:rPr>
          <w:sz w:val="20"/>
          <w:szCs w:val="20"/>
        </w:rPr>
        <w:t>onde poderá ser examinada e adquirida a fase interna do procedimento, como projeto básico/executivo</w:t>
      </w:r>
      <w:r w:rsidRPr="0044434B">
        <w:rPr>
          <w:sz w:val="20"/>
          <w:szCs w:val="20"/>
        </w:rPr>
        <w:t xml:space="preserve">. </w:t>
      </w:r>
      <w:r w:rsidR="005B7D28">
        <w:rPr>
          <w:sz w:val="20"/>
          <w:szCs w:val="20"/>
        </w:rPr>
        <w:t>C</w:t>
      </w:r>
      <w:r w:rsidRPr="0044434B">
        <w:rPr>
          <w:sz w:val="20"/>
          <w:szCs w:val="20"/>
        </w:rPr>
        <w:t xml:space="preserve">ontato </w:t>
      </w:r>
      <w:r w:rsidR="005B7D28">
        <w:rPr>
          <w:sz w:val="20"/>
          <w:szCs w:val="20"/>
        </w:rPr>
        <w:t>tele</w:t>
      </w:r>
      <w:r w:rsidR="008A1A2C" w:rsidRPr="0044434B">
        <w:rPr>
          <w:sz w:val="20"/>
          <w:szCs w:val="20"/>
        </w:rPr>
        <w:t>fone</w:t>
      </w:r>
      <w:r w:rsidRPr="0044434B">
        <w:rPr>
          <w:sz w:val="20"/>
          <w:szCs w:val="20"/>
        </w:rPr>
        <w:t xml:space="preserve"> (4</w:t>
      </w:r>
      <w:r w:rsidR="008A1A2C" w:rsidRPr="0044434B">
        <w:rPr>
          <w:sz w:val="20"/>
          <w:szCs w:val="20"/>
        </w:rPr>
        <w:t>2</w:t>
      </w:r>
      <w:r w:rsidRPr="0044434B">
        <w:rPr>
          <w:sz w:val="20"/>
          <w:szCs w:val="20"/>
        </w:rPr>
        <w:t>) 3</w:t>
      </w:r>
      <w:r w:rsidR="008A1A2C" w:rsidRPr="0044434B">
        <w:rPr>
          <w:sz w:val="20"/>
          <w:szCs w:val="20"/>
        </w:rPr>
        <w:t>648</w:t>
      </w:r>
      <w:r w:rsidRPr="0044434B">
        <w:rPr>
          <w:sz w:val="20"/>
          <w:szCs w:val="20"/>
        </w:rPr>
        <w:t xml:space="preserve"> </w:t>
      </w:r>
      <w:r w:rsidR="008A1A2C" w:rsidRPr="0044434B">
        <w:rPr>
          <w:sz w:val="20"/>
          <w:szCs w:val="20"/>
        </w:rPr>
        <w:t>1102</w:t>
      </w:r>
      <w:r w:rsidRPr="0044434B">
        <w:rPr>
          <w:sz w:val="20"/>
          <w:szCs w:val="20"/>
        </w:rPr>
        <w:t>.</w:t>
      </w:r>
    </w:p>
    <w:p w:rsidR="00D64F12" w:rsidRPr="0044434B" w:rsidRDefault="00D64F12" w:rsidP="00D64F12">
      <w:pPr>
        <w:pStyle w:val="ParagraphStyle"/>
        <w:rPr>
          <w:b/>
          <w:bCs/>
          <w:sz w:val="20"/>
          <w:szCs w:val="20"/>
        </w:rPr>
      </w:pPr>
    </w:p>
    <w:p w:rsidR="00D64F12" w:rsidRPr="0044434B" w:rsidRDefault="00D64F12" w:rsidP="00E817D0">
      <w:pPr>
        <w:pStyle w:val="ParagraphStyle"/>
        <w:numPr>
          <w:ilvl w:val="0"/>
          <w:numId w:val="2"/>
        </w:numPr>
        <w:shd w:val="clear" w:color="auto" w:fill="D9D9D9" w:themeFill="background1" w:themeFillShade="D9"/>
        <w:ind w:left="0" w:firstLine="0"/>
        <w:jc w:val="both"/>
        <w:rPr>
          <w:b/>
          <w:bCs/>
          <w:sz w:val="20"/>
          <w:szCs w:val="20"/>
        </w:rPr>
      </w:pPr>
      <w:r w:rsidRPr="0044434B">
        <w:rPr>
          <w:b/>
          <w:bCs/>
          <w:sz w:val="20"/>
          <w:szCs w:val="20"/>
        </w:rPr>
        <w:t>ELEMENTOS INSTRUTORES</w:t>
      </w:r>
    </w:p>
    <w:p w:rsidR="00D64F12" w:rsidRPr="0044434B" w:rsidRDefault="00D64F12" w:rsidP="00D64F12">
      <w:pPr>
        <w:pStyle w:val="ParagraphStyle"/>
        <w:jc w:val="both"/>
        <w:rPr>
          <w:bCs/>
          <w:sz w:val="20"/>
          <w:szCs w:val="20"/>
        </w:rPr>
      </w:pPr>
      <w:r w:rsidRPr="0044434B">
        <w:rPr>
          <w:bCs/>
          <w:sz w:val="20"/>
          <w:szCs w:val="20"/>
        </w:rPr>
        <w:t xml:space="preserve">Os envelopes deverão ser entregues aos membros da Comissão Permanente de Licitação da Prefeitura Municipal de </w:t>
      </w:r>
      <w:r w:rsidR="00B3594C" w:rsidRPr="0044434B">
        <w:rPr>
          <w:bCs/>
          <w:sz w:val="20"/>
          <w:szCs w:val="20"/>
        </w:rPr>
        <w:t>Marquinho</w:t>
      </w:r>
      <w:r w:rsidRPr="0044434B">
        <w:rPr>
          <w:bCs/>
          <w:sz w:val="20"/>
          <w:szCs w:val="20"/>
        </w:rPr>
        <w:t xml:space="preserve">, conforme a </w:t>
      </w:r>
      <w:r w:rsidR="00F94316">
        <w:rPr>
          <w:bCs/>
          <w:sz w:val="20"/>
          <w:szCs w:val="20"/>
        </w:rPr>
        <w:t>Decreto</w:t>
      </w:r>
      <w:r w:rsidRPr="0044434B">
        <w:rPr>
          <w:bCs/>
          <w:sz w:val="20"/>
          <w:szCs w:val="20"/>
        </w:rPr>
        <w:t xml:space="preserve"> </w:t>
      </w:r>
      <w:r w:rsidR="00844460">
        <w:rPr>
          <w:bCs/>
          <w:sz w:val="20"/>
          <w:szCs w:val="20"/>
        </w:rPr>
        <w:t xml:space="preserve">nº </w:t>
      </w:r>
      <w:r w:rsidRPr="0044434B">
        <w:rPr>
          <w:bCs/>
          <w:sz w:val="20"/>
          <w:szCs w:val="20"/>
        </w:rPr>
        <w:t>0</w:t>
      </w:r>
      <w:r w:rsidR="00B3594C" w:rsidRPr="0044434B">
        <w:rPr>
          <w:bCs/>
          <w:sz w:val="20"/>
          <w:szCs w:val="20"/>
        </w:rPr>
        <w:t>10</w:t>
      </w:r>
      <w:r w:rsidRPr="0044434B">
        <w:rPr>
          <w:bCs/>
          <w:sz w:val="20"/>
          <w:szCs w:val="20"/>
        </w:rPr>
        <w:t>/2021, até a data, horário e local indicado no preâmbulo do presente edital.</w:t>
      </w:r>
    </w:p>
    <w:p w:rsidR="00D64F12" w:rsidRPr="0044434B" w:rsidRDefault="00D64F12" w:rsidP="00D64F12">
      <w:pPr>
        <w:pStyle w:val="ParagraphStyle"/>
        <w:jc w:val="both"/>
        <w:rPr>
          <w:sz w:val="20"/>
          <w:szCs w:val="20"/>
        </w:rPr>
      </w:pPr>
    </w:p>
    <w:p w:rsidR="00D64F12" w:rsidRPr="0044434B" w:rsidRDefault="00D64F12" w:rsidP="00D64F12">
      <w:pPr>
        <w:autoSpaceDE w:val="0"/>
        <w:autoSpaceDN w:val="0"/>
        <w:adjustRightInd w:val="0"/>
        <w:jc w:val="both"/>
        <w:rPr>
          <w:rFonts w:ascii="Arial" w:hAnsi="Arial" w:cs="Arial"/>
          <w:b/>
          <w:lang w:val="x-none"/>
        </w:rPr>
      </w:pPr>
      <w:r w:rsidRPr="0044434B">
        <w:rPr>
          <w:rFonts w:ascii="Arial" w:hAnsi="Arial" w:cs="Arial"/>
          <w:b/>
          <w:bCs/>
        </w:rPr>
        <w:t xml:space="preserve">2.1. </w:t>
      </w:r>
      <w:r w:rsidRPr="0044434B">
        <w:rPr>
          <w:rFonts w:ascii="Arial" w:hAnsi="Arial" w:cs="Arial"/>
          <w:bCs/>
          <w:lang w:val="x-none"/>
        </w:rPr>
        <w:t>Tipo de Licitação</w:t>
      </w:r>
      <w:r w:rsidRPr="0044434B">
        <w:rPr>
          <w:rFonts w:ascii="Arial" w:hAnsi="Arial" w:cs="Arial"/>
          <w:b/>
          <w:bCs/>
          <w:lang w:val="x-none"/>
        </w:rPr>
        <w:t xml:space="preserve">: </w:t>
      </w:r>
      <w:r w:rsidRPr="0044434B">
        <w:rPr>
          <w:rFonts w:ascii="Arial" w:hAnsi="Arial" w:cs="Arial"/>
          <w:b/>
          <w:lang w:val="x-none"/>
        </w:rPr>
        <w:t xml:space="preserve">Técnica e Preço. </w:t>
      </w:r>
    </w:p>
    <w:p w:rsidR="00D64F12" w:rsidRPr="0044434B" w:rsidRDefault="00D64F12" w:rsidP="00D64F12">
      <w:pPr>
        <w:autoSpaceDE w:val="0"/>
        <w:autoSpaceDN w:val="0"/>
        <w:adjustRightInd w:val="0"/>
        <w:jc w:val="both"/>
        <w:rPr>
          <w:rFonts w:ascii="Arial" w:hAnsi="Arial" w:cs="Arial"/>
          <w:b/>
        </w:rPr>
      </w:pPr>
    </w:p>
    <w:p w:rsidR="00D64F12" w:rsidRPr="0044434B" w:rsidRDefault="00D64F12" w:rsidP="00D64F12">
      <w:pPr>
        <w:autoSpaceDE w:val="0"/>
        <w:autoSpaceDN w:val="0"/>
        <w:adjustRightInd w:val="0"/>
        <w:jc w:val="both"/>
        <w:rPr>
          <w:rFonts w:ascii="Arial" w:hAnsi="Arial" w:cs="Arial"/>
          <w:b/>
        </w:rPr>
      </w:pPr>
      <w:r w:rsidRPr="0044434B">
        <w:rPr>
          <w:rFonts w:ascii="Arial" w:hAnsi="Arial" w:cs="Arial"/>
          <w:b/>
        </w:rPr>
        <w:t xml:space="preserve">2.2. DO CERTAME: </w:t>
      </w:r>
      <w:r w:rsidRPr="0044434B">
        <w:rPr>
          <w:rFonts w:ascii="Arial" w:hAnsi="Arial" w:cs="Arial"/>
        </w:rPr>
        <w:t>A presente Licitação será realizada em 3 (três) fases, assim discriminadas:</w:t>
      </w:r>
    </w:p>
    <w:p w:rsidR="00D64F12" w:rsidRPr="0044434B" w:rsidRDefault="00D64F12" w:rsidP="00D64F12">
      <w:pPr>
        <w:autoSpaceDE w:val="0"/>
        <w:autoSpaceDN w:val="0"/>
        <w:adjustRightInd w:val="0"/>
        <w:jc w:val="both"/>
        <w:rPr>
          <w:rFonts w:ascii="Arial" w:hAnsi="Arial" w:cs="Arial"/>
        </w:rPr>
      </w:pPr>
      <w:r w:rsidRPr="0044434B">
        <w:rPr>
          <w:rFonts w:ascii="Arial" w:hAnsi="Arial" w:cs="Arial"/>
        </w:rPr>
        <w:t xml:space="preserve">        a) Proposta Técnica;</w:t>
      </w:r>
    </w:p>
    <w:p w:rsidR="00D64F12" w:rsidRPr="0044434B" w:rsidRDefault="00D64F12" w:rsidP="00D64F12">
      <w:pPr>
        <w:autoSpaceDE w:val="0"/>
        <w:autoSpaceDN w:val="0"/>
        <w:adjustRightInd w:val="0"/>
        <w:jc w:val="both"/>
        <w:rPr>
          <w:rFonts w:ascii="Arial" w:hAnsi="Arial" w:cs="Arial"/>
        </w:rPr>
      </w:pPr>
      <w:r w:rsidRPr="0044434B">
        <w:rPr>
          <w:rFonts w:ascii="Arial" w:hAnsi="Arial" w:cs="Arial"/>
        </w:rPr>
        <w:t xml:space="preserve">        b) Proposta de Preços;</w:t>
      </w:r>
    </w:p>
    <w:p w:rsidR="00D64F12" w:rsidRPr="0044434B" w:rsidRDefault="00D64F12" w:rsidP="00D64F12">
      <w:pPr>
        <w:autoSpaceDE w:val="0"/>
        <w:autoSpaceDN w:val="0"/>
        <w:adjustRightInd w:val="0"/>
        <w:jc w:val="both"/>
        <w:rPr>
          <w:rFonts w:ascii="Arial" w:hAnsi="Arial" w:cs="Arial"/>
        </w:rPr>
      </w:pPr>
      <w:r w:rsidRPr="0044434B">
        <w:rPr>
          <w:rFonts w:ascii="Arial" w:hAnsi="Arial" w:cs="Arial"/>
        </w:rPr>
        <w:t xml:space="preserve">        c) Habilitação.</w:t>
      </w:r>
    </w:p>
    <w:p w:rsidR="00D64F12" w:rsidRPr="0044434B" w:rsidRDefault="00D64F12" w:rsidP="00D64F12">
      <w:pPr>
        <w:autoSpaceDE w:val="0"/>
        <w:autoSpaceDN w:val="0"/>
        <w:adjustRightInd w:val="0"/>
        <w:jc w:val="both"/>
        <w:rPr>
          <w:rFonts w:ascii="Arial" w:hAnsi="Arial" w:cs="Arial"/>
          <w:b/>
        </w:rPr>
      </w:pPr>
    </w:p>
    <w:p w:rsidR="00D64F12" w:rsidRPr="0044434B" w:rsidRDefault="00D64F12" w:rsidP="00E817D0">
      <w:pPr>
        <w:pStyle w:val="PargrafodaLista"/>
        <w:numPr>
          <w:ilvl w:val="1"/>
          <w:numId w:val="2"/>
        </w:numPr>
        <w:autoSpaceDE w:val="0"/>
        <w:autoSpaceDN w:val="0"/>
        <w:adjustRightInd w:val="0"/>
        <w:ind w:left="0" w:firstLine="0"/>
        <w:jc w:val="both"/>
        <w:rPr>
          <w:rFonts w:ascii="Arial" w:hAnsi="Arial" w:cs="Arial"/>
          <w:lang w:val="x-none"/>
        </w:rPr>
      </w:pPr>
      <w:r w:rsidRPr="0044434B">
        <w:rPr>
          <w:rFonts w:ascii="Arial" w:hAnsi="Arial" w:cs="Arial"/>
          <w:b/>
          <w:bCs/>
          <w:lang w:val="x-none"/>
        </w:rPr>
        <w:t xml:space="preserve">Propostas Técnicas: </w:t>
      </w:r>
      <w:r w:rsidRPr="0044434B">
        <w:rPr>
          <w:rFonts w:ascii="Arial" w:hAnsi="Arial" w:cs="Arial"/>
          <w:lang w:val="x-none"/>
        </w:rPr>
        <w:t xml:space="preserve">Serão analisadas e julgadas por subcomissão técnica constituída por 3 (três) pessoas, formadas em comunicação, marketing ou publicidade, ou que atuem em uma dessas áreas, as quais foram cadastradas, em atendimento ao previsto no artigo 10, da Lei Federal n.º 12.232/2010.  </w:t>
      </w: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
          <w:bCs/>
          <w:lang w:val="x-none"/>
        </w:rPr>
        <w:t xml:space="preserve"> </w:t>
      </w:r>
    </w:p>
    <w:p w:rsidR="00D64F12" w:rsidRPr="0044434B" w:rsidRDefault="00D64F12" w:rsidP="00D64F12">
      <w:pPr>
        <w:shd w:val="clear" w:color="auto" w:fill="D9D9D9" w:themeFill="background1" w:themeFillShade="D9"/>
        <w:autoSpaceDE w:val="0"/>
        <w:autoSpaceDN w:val="0"/>
        <w:adjustRightInd w:val="0"/>
        <w:jc w:val="both"/>
        <w:rPr>
          <w:rFonts w:ascii="Arial" w:hAnsi="Arial" w:cs="Arial"/>
          <w:b/>
          <w:bCs/>
        </w:rPr>
      </w:pPr>
      <w:r w:rsidRPr="0044434B">
        <w:rPr>
          <w:rFonts w:ascii="Arial" w:hAnsi="Arial" w:cs="Arial"/>
          <w:b/>
          <w:bCs/>
        </w:rPr>
        <w:t xml:space="preserve">3. </w:t>
      </w:r>
      <w:r w:rsidRPr="0044434B">
        <w:rPr>
          <w:rFonts w:ascii="Arial" w:hAnsi="Arial" w:cs="Arial"/>
          <w:b/>
          <w:bCs/>
          <w:lang w:val="x-none"/>
        </w:rPr>
        <w:t xml:space="preserve">OBJETO </w:t>
      </w:r>
      <w:r w:rsidRPr="0044434B">
        <w:rPr>
          <w:rFonts w:ascii="Arial" w:hAnsi="Arial" w:cs="Arial"/>
          <w:b/>
          <w:bCs/>
        </w:rPr>
        <w:t>e DOS SERVIÇOS DE PUBLICIDADE</w:t>
      </w: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b/>
          <w:bCs/>
        </w:rPr>
        <w:t>3</w:t>
      </w:r>
      <w:r w:rsidRPr="0044434B">
        <w:rPr>
          <w:rFonts w:ascii="Arial" w:hAnsi="Arial" w:cs="Arial"/>
          <w:b/>
          <w:bCs/>
          <w:lang w:val="x-none"/>
        </w:rPr>
        <w:t>.1.</w:t>
      </w:r>
      <w:r w:rsidRPr="0044434B">
        <w:rPr>
          <w:rFonts w:ascii="Arial" w:hAnsi="Arial" w:cs="Arial"/>
          <w:lang w:val="x-none"/>
        </w:rPr>
        <w:t xml:space="preserve"> O objeto da presente licitação é a </w:t>
      </w:r>
      <w:r w:rsidR="000629A7" w:rsidRPr="0044434B">
        <w:rPr>
          <w:rFonts w:ascii="Arial" w:hAnsi="Arial" w:cs="Arial"/>
        </w:rPr>
        <w:fldChar w:fldCharType="begin">
          <w:ffData>
            <w:name w:val="Texto74"/>
            <w:enabled/>
            <w:calcOnExit w:val="0"/>
            <w:textInput/>
          </w:ffData>
        </w:fldChar>
      </w:r>
      <w:r w:rsidR="000629A7" w:rsidRPr="0044434B">
        <w:rPr>
          <w:rFonts w:ascii="Arial" w:hAnsi="Arial" w:cs="Arial"/>
        </w:rPr>
        <w:instrText xml:space="preserve"> FORMTEXT </w:instrText>
      </w:r>
      <w:r w:rsidR="000629A7" w:rsidRPr="0044434B">
        <w:rPr>
          <w:rFonts w:ascii="Arial" w:hAnsi="Arial" w:cs="Arial"/>
        </w:rPr>
      </w:r>
      <w:r w:rsidR="000629A7" w:rsidRPr="0044434B">
        <w:rPr>
          <w:rFonts w:ascii="Arial" w:hAnsi="Arial" w:cs="Arial"/>
        </w:rPr>
        <w:fldChar w:fldCharType="separate"/>
      </w:r>
      <w:r w:rsidR="000629A7" w:rsidRPr="0044434B">
        <w:rPr>
          <w:rFonts w:ascii="Arial" w:hAnsi="Arial" w:cs="Arial"/>
        </w:rPr>
        <w:t>CONTRATAÇÃO DE AGÊNCIA DE PUBLICIDADE PARA PRESTAÇÃO DE SERVIÇOS DE ESTUDO, PLANEJAMENTO, CONCEPÇÃO, CRIAÇÃO, EXECUÇÃO INTERNA, INTERMIDIAÇÃO E SUPERVISÃO DA EXECUÇÃO EXTERNA, DISTRIBUIÇÃO DE CAMPANHAS, PEÇAS E MATERIAIS PUBLICITÁRIOS PARA OS MEIOS DIGITAIS E OFFILINE, DE LOGOTIPOS E DE OUTROS ELEMENTOS DE COMUNICAÇÃO VISUAL</w:t>
      </w:r>
      <w:r w:rsidR="000629A7" w:rsidRPr="0044434B">
        <w:rPr>
          <w:rFonts w:ascii="Arial" w:hAnsi="Arial" w:cs="Arial"/>
        </w:rPr>
        <w:fldChar w:fldCharType="end"/>
      </w:r>
      <w:r w:rsidRPr="0044434B">
        <w:rPr>
          <w:rFonts w:ascii="Arial" w:hAnsi="Arial" w:cs="Arial"/>
          <w:lang w:val="x-none"/>
        </w:rPr>
        <w:t xml:space="preserve">, </w:t>
      </w:r>
      <w:r w:rsidRPr="0044434B">
        <w:rPr>
          <w:rFonts w:ascii="Arial" w:hAnsi="Arial" w:cs="Arial"/>
        </w:rPr>
        <w:t xml:space="preserve">dispondo dos serviços </w:t>
      </w:r>
      <w:r w:rsidRPr="0044434B">
        <w:rPr>
          <w:rFonts w:ascii="Arial" w:hAnsi="Arial" w:cs="Arial"/>
          <w:lang w:val="x-none"/>
        </w:rPr>
        <w:t>abaixo relacionados:</w:t>
      </w:r>
    </w:p>
    <w:p w:rsidR="00D64F12" w:rsidRPr="0044434B" w:rsidRDefault="00D64F12" w:rsidP="00D64F12">
      <w:pPr>
        <w:autoSpaceDE w:val="0"/>
        <w:autoSpaceDN w:val="0"/>
        <w:adjustRightInd w:val="0"/>
        <w:jc w:val="both"/>
        <w:rPr>
          <w:rFonts w:ascii="Arial" w:hAnsi="Arial" w:cs="Arial"/>
        </w:rPr>
      </w:pPr>
      <w:r w:rsidRPr="0044434B">
        <w:rPr>
          <w:rFonts w:ascii="Arial" w:hAnsi="Arial" w:cs="Arial"/>
          <w:b/>
          <w:bCs/>
        </w:rPr>
        <w:t>3</w:t>
      </w:r>
      <w:r w:rsidRPr="0044434B">
        <w:rPr>
          <w:rFonts w:ascii="Arial" w:hAnsi="Arial" w:cs="Arial"/>
          <w:b/>
          <w:bCs/>
          <w:lang w:val="x-none"/>
        </w:rPr>
        <w:t xml:space="preserve">.2. </w:t>
      </w:r>
      <w:r w:rsidRPr="0044434B">
        <w:rPr>
          <w:rFonts w:ascii="Arial" w:hAnsi="Arial" w:cs="Arial"/>
        </w:rPr>
        <w:t>Entenda-se por serviços de publicidade o conjunto de atividades realizadas integradamente, que tenham por objetivo o estudo, o planejamento, a conceituação, a concepção, a criação, a execução interna, a intermediação supervisão da execução externa e a distribuição de publicidade aos veículos e a demais meios de divulgação, com o objetivo de difundir ideias ou informar o público em geral.</w:t>
      </w:r>
    </w:p>
    <w:p w:rsidR="00D64F12" w:rsidRPr="0044434B" w:rsidRDefault="00D64F12" w:rsidP="00D64F12">
      <w:pPr>
        <w:autoSpaceDE w:val="0"/>
        <w:autoSpaceDN w:val="0"/>
        <w:adjustRightInd w:val="0"/>
        <w:jc w:val="both"/>
        <w:rPr>
          <w:rFonts w:ascii="Arial" w:hAnsi="Arial" w:cs="Arial"/>
        </w:rPr>
      </w:pPr>
    </w:p>
    <w:p w:rsidR="00D64F12" w:rsidRPr="0044434B" w:rsidRDefault="00D64F12" w:rsidP="00D64F12">
      <w:pPr>
        <w:autoSpaceDE w:val="0"/>
        <w:autoSpaceDN w:val="0"/>
        <w:adjustRightInd w:val="0"/>
        <w:jc w:val="both"/>
        <w:rPr>
          <w:rFonts w:ascii="Arial" w:hAnsi="Arial" w:cs="Arial"/>
        </w:rPr>
      </w:pPr>
      <w:r w:rsidRPr="0044434B">
        <w:rPr>
          <w:rFonts w:ascii="Arial" w:hAnsi="Arial" w:cs="Arial"/>
          <w:b/>
        </w:rPr>
        <w:t xml:space="preserve">3.3. </w:t>
      </w:r>
      <w:r w:rsidRPr="0044434B">
        <w:rPr>
          <w:rFonts w:ascii="Arial" w:hAnsi="Arial" w:cs="Arial"/>
        </w:rPr>
        <w:t>As publicações de atos oficiais exigidos por força de lei específica serão efetuadas no órgão de imprensa oficial do município sem a intermediação da Agência de Propaganda contratada, não sendo, portanto, devido qualquer valor sobre estas publicações.</w:t>
      </w:r>
    </w:p>
    <w:p w:rsidR="00D64F12" w:rsidRPr="0044434B" w:rsidRDefault="00D64F12" w:rsidP="00D64F12">
      <w:pPr>
        <w:autoSpaceDE w:val="0"/>
        <w:autoSpaceDN w:val="0"/>
        <w:adjustRightInd w:val="0"/>
        <w:jc w:val="both"/>
        <w:rPr>
          <w:rFonts w:ascii="Arial" w:hAnsi="Arial" w:cs="Arial"/>
        </w:rPr>
      </w:pPr>
    </w:p>
    <w:p w:rsidR="00D64F12" w:rsidRPr="0044434B" w:rsidRDefault="00D64F12" w:rsidP="00D64F12">
      <w:pPr>
        <w:autoSpaceDE w:val="0"/>
        <w:autoSpaceDN w:val="0"/>
        <w:adjustRightInd w:val="0"/>
        <w:jc w:val="both"/>
        <w:rPr>
          <w:rFonts w:ascii="Arial" w:hAnsi="Arial" w:cs="Arial"/>
        </w:rPr>
      </w:pPr>
      <w:r w:rsidRPr="0044434B">
        <w:rPr>
          <w:rFonts w:ascii="Arial" w:hAnsi="Arial" w:cs="Arial"/>
          <w:b/>
        </w:rPr>
        <w:lastRenderedPageBreak/>
        <w:t xml:space="preserve">3.4. </w:t>
      </w:r>
      <w:r w:rsidRPr="0044434B">
        <w:rPr>
          <w:rFonts w:ascii="Arial" w:hAnsi="Arial" w:cs="Arial"/>
        </w:rPr>
        <w:t>A Contratação de Agência de Propaganda compreende planejamento, estudo, criação, distribuição e controle de resultados de campanhas.</w:t>
      </w:r>
    </w:p>
    <w:p w:rsidR="00D64F12" w:rsidRPr="0044434B" w:rsidRDefault="00D64F12" w:rsidP="00D64F12">
      <w:pPr>
        <w:autoSpaceDE w:val="0"/>
        <w:autoSpaceDN w:val="0"/>
        <w:adjustRightInd w:val="0"/>
        <w:jc w:val="both"/>
        <w:rPr>
          <w:rFonts w:ascii="Arial" w:hAnsi="Arial" w:cs="Arial"/>
        </w:rPr>
      </w:pPr>
    </w:p>
    <w:p w:rsidR="00D64F12" w:rsidRPr="0044434B" w:rsidRDefault="00D64F12" w:rsidP="00D64F12">
      <w:pPr>
        <w:autoSpaceDE w:val="0"/>
        <w:autoSpaceDN w:val="0"/>
        <w:adjustRightInd w:val="0"/>
        <w:jc w:val="both"/>
        <w:rPr>
          <w:rFonts w:ascii="Arial" w:hAnsi="Arial" w:cs="Arial"/>
        </w:rPr>
      </w:pPr>
      <w:r w:rsidRPr="0044434B">
        <w:rPr>
          <w:rFonts w:ascii="Arial" w:hAnsi="Arial" w:cs="Arial"/>
          <w:b/>
        </w:rPr>
        <w:t xml:space="preserve">3.5. </w:t>
      </w:r>
      <w:r w:rsidRPr="0044434B">
        <w:rPr>
          <w:rFonts w:ascii="Arial" w:hAnsi="Arial" w:cs="Arial"/>
        </w:rPr>
        <w:t>Publicidade Institucional: a que tem como objeto divulgar informações sobre programas dos órgãos e entidades governamentais, ou metas e resultados;</w:t>
      </w:r>
    </w:p>
    <w:p w:rsidR="00D64F12" w:rsidRPr="0044434B" w:rsidRDefault="00D64F12" w:rsidP="00D64F12">
      <w:pPr>
        <w:autoSpaceDE w:val="0"/>
        <w:autoSpaceDN w:val="0"/>
        <w:adjustRightInd w:val="0"/>
        <w:jc w:val="both"/>
        <w:rPr>
          <w:rFonts w:ascii="Arial" w:hAnsi="Arial" w:cs="Arial"/>
        </w:rPr>
      </w:pPr>
    </w:p>
    <w:p w:rsidR="00D64F12" w:rsidRPr="0044434B" w:rsidRDefault="00D64F12" w:rsidP="00D64F12">
      <w:pPr>
        <w:autoSpaceDE w:val="0"/>
        <w:autoSpaceDN w:val="0"/>
        <w:adjustRightInd w:val="0"/>
        <w:jc w:val="both"/>
        <w:rPr>
          <w:rFonts w:ascii="Arial" w:hAnsi="Arial" w:cs="Arial"/>
        </w:rPr>
      </w:pPr>
      <w:r w:rsidRPr="0044434B">
        <w:rPr>
          <w:rFonts w:ascii="Arial" w:hAnsi="Arial" w:cs="Arial"/>
          <w:b/>
        </w:rPr>
        <w:t xml:space="preserve">3.6. </w:t>
      </w:r>
      <w:r w:rsidRPr="0044434B">
        <w:rPr>
          <w:rFonts w:ascii="Arial" w:hAnsi="Arial" w:cs="Arial"/>
        </w:rPr>
        <w:t>Publicidade de Utilidade Pública: a que tem como objetivo informar, orientar, avisar, prevenir ou alertar a população ou segmento da população para adotar comportamentos que lhe tragam benefícios sociais reais, visando melhorar a sua qualidade de vida.</w:t>
      </w:r>
    </w:p>
    <w:p w:rsidR="00D64F12" w:rsidRPr="0044434B" w:rsidRDefault="00D64F12" w:rsidP="00D64F12">
      <w:pPr>
        <w:autoSpaceDE w:val="0"/>
        <w:autoSpaceDN w:val="0"/>
        <w:adjustRightInd w:val="0"/>
        <w:jc w:val="both"/>
        <w:rPr>
          <w:rFonts w:ascii="Arial" w:hAnsi="Arial" w:cs="Arial"/>
        </w:rPr>
      </w:pPr>
    </w:p>
    <w:p w:rsidR="00D64F12" w:rsidRPr="0044434B" w:rsidRDefault="00D64F12" w:rsidP="00D64F12">
      <w:pPr>
        <w:autoSpaceDE w:val="0"/>
        <w:autoSpaceDN w:val="0"/>
        <w:adjustRightInd w:val="0"/>
        <w:jc w:val="both"/>
        <w:rPr>
          <w:rFonts w:ascii="Arial" w:hAnsi="Arial" w:cs="Arial"/>
        </w:rPr>
      </w:pPr>
      <w:r w:rsidRPr="0044434B">
        <w:rPr>
          <w:rFonts w:ascii="Arial" w:hAnsi="Arial" w:cs="Arial"/>
          <w:b/>
        </w:rPr>
        <w:t xml:space="preserve">3.7. </w:t>
      </w:r>
      <w:r w:rsidRPr="0044434B">
        <w:rPr>
          <w:rFonts w:ascii="Arial" w:hAnsi="Arial" w:cs="Arial"/>
        </w:rPr>
        <w:t>Estão incluídos no objeto:</w:t>
      </w:r>
    </w:p>
    <w:p w:rsidR="00D64F12" w:rsidRPr="0044434B" w:rsidRDefault="00D64F12" w:rsidP="00E817D0">
      <w:pPr>
        <w:pStyle w:val="PargrafodaLista"/>
        <w:numPr>
          <w:ilvl w:val="0"/>
          <w:numId w:val="17"/>
        </w:numPr>
        <w:tabs>
          <w:tab w:val="left" w:pos="284"/>
        </w:tabs>
        <w:ind w:left="284" w:firstLine="0"/>
        <w:jc w:val="both"/>
        <w:rPr>
          <w:rFonts w:ascii="Arial" w:hAnsi="Arial" w:cs="Arial"/>
        </w:rPr>
      </w:pPr>
      <w:r w:rsidRPr="0044434B">
        <w:rPr>
          <w:rFonts w:ascii="Arial" w:hAnsi="Arial" w:cs="Arial"/>
        </w:rPr>
        <w:t xml:space="preserve">Realização de estudos e pesquisas dos veículos de divulgação que melhor possam difundir as campanhas e serviços do Executivo, no que se refere à sua natureza, influência, eficiência, área de abrangência, audiência e às suas características ao custo da publicidade; </w:t>
      </w:r>
    </w:p>
    <w:p w:rsidR="00D64F12" w:rsidRPr="0044434B" w:rsidRDefault="00D64F12" w:rsidP="00D64F12">
      <w:pPr>
        <w:pStyle w:val="PargrafodaLista"/>
        <w:tabs>
          <w:tab w:val="left" w:pos="284"/>
        </w:tabs>
        <w:ind w:left="284"/>
        <w:jc w:val="both"/>
        <w:rPr>
          <w:rFonts w:ascii="Arial" w:hAnsi="Arial" w:cs="Arial"/>
        </w:rPr>
      </w:pPr>
    </w:p>
    <w:p w:rsidR="00D64F12" w:rsidRPr="0044434B" w:rsidRDefault="00D64F12" w:rsidP="00E817D0">
      <w:pPr>
        <w:pStyle w:val="PargrafodaLista"/>
        <w:numPr>
          <w:ilvl w:val="0"/>
          <w:numId w:val="17"/>
        </w:numPr>
        <w:tabs>
          <w:tab w:val="left" w:pos="284"/>
        </w:tabs>
        <w:ind w:left="284" w:firstLine="0"/>
        <w:jc w:val="both"/>
        <w:rPr>
          <w:rFonts w:ascii="Arial" w:hAnsi="Arial" w:cs="Arial"/>
        </w:rPr>
      </w:pPr>
      <w:r w:rsidRPr="0044434B">
        <w:rPr>
          <w:rFonts w:ascii="Arial" w:hAnsi="Arial" w:cs="Arial"/>
        </w:rPr>
        <w:t xml:space="preserve">Formulação do Plano de Comunicação e contratação de veículos de comunicação de interesse da Administração Municipal; </w:t>
      </w:r>
    </w:p>
    <w:p w:rsidR="00D64F12" w:rsidRPr="0044434B" w:rsidRDefault="00D64F12" w:rsidP="00D64F12">
      <w:pPr>
        <w:pStyle w:val="PargrafodaLista"/>
        <w:tabs>
          <w:tab w:val="left" w:pos="284"/>
        </w:tabs>
        <w:ind w:left="284"/>
        <w:rPr>
          <w:rFonts w:ascii="Arial" w:hAnsi="Arial" w:cs="Arial"/>
        </w:rPr>
      </w:pPr>
    </w:p>
    <w:p w:rsidR="00D64F12" w:rsidRPr="0044434B" w:rsidRDefault="00D64F12" w:rsidP="00E817D0">
      <w:pPr>
        <w:pStyle w:val="PargrafodaLista"/>
        <w:numPr>
          <w:ilvl w:val="0"/>
          <w:numId w:val="17"/>
        </w:numPr>
        <w:tabs>
          <w:tab w:val="left" w:pos="284"/>
        </w:tabs>
        <w:autoSpaceDE w:val="0"/>
        <w:autoSpaceDN w:val="0"/>
        <w:adjustRightInd w:val="0"/>
        <w:ind w:left="284" w:firstLine="0"/>
        <w:jc w:val="both"/>
        <w:rPr>
          <w:rFonts w:ascii="Arial" w:hAnsi="Arial" w:cs="Arial"/>
        </w:rPr>
      </w:pPr>
      <w:r w:rsidRPr="0044434B">
        <w:rPr>
          <w:rFonts w:ascii="Arial" w:hAnsi="Arial" w:cs="Arial"/>
        </w:rPr>
        <w:t>Intermediação na veiculação de peças publicitárias em todos os meios de comunicação tradicionais e/ou alternativos.</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shd w:val="clear" w:color="auto" w:fill="D9D9D9" w:themeFill="background1" w:themeFillShade="D9"/>
        <w:autoSpaceDE w:val="0"/>
        <w:autoSpaceDN w:val="0"/>
        <w:adjustRightInd w:val="0"/>
        <w:jc w:val="both"/>
        <w:rPr>
          <w:rFonts w:ascii="Arial" w:hAnsi="Arial" w:cs="Arial"/>
          <w:b/>
          <w:bCs/>
        </w:rPr>
      </w:pPr>
      <w:r w:rsidRPr="0044434B">
        <w:rPr>
          <w:rFonts w:ascii="Arial" w:hAnsi="Arial" w:cs="Arial"/>
          <w:b/>
          <w:bCs/>
        </w:rPr>
        <w:t>4</w:t>
      </w:r>
      <w:r w:rsidRPr="0044434B">
        <w:rPr>
          <w:rFonts w:ascii="Arial" w:hAnsi="Arial" w:cs="Arial"/>
          <w:b/>
          <w:bCs/>
          <w:lang w:val="x-none"/>
        </w:rPr>
        <w:t xml:space="preserve">. DO </w:t>
      </w:r>
      <w:r w:rsidRPr="0044434B">
        <w:rPr>
          <w:rFonts w:ascii="Arial" w:hAnsi="Arial" w:cs="Arial"/>
          <w:b/>
          <w:bCs/>
        </w:rPr>
        <w:t>VALOR e DA DOTAÇÃO</w:t>
      </w: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b/>
          <w:bCs/>
        </w:rPr>
        <w:t>4</w:t>
      </w:r>
      <w:r w:rsidRPr="0044434B">
        <w:rPr>
          <w:rFonts w:ascii="Arial" w:hAnsi="Arial" w:cs="Arial"/>
          <w:b/>
          <w:bCs/>
          <w:lang w:val="x-none"/>
        </w:rPr>
        <w:t xml:space="preserve">.1. </w:t>
      </w:r>
      <w:r w:rsidRPr="0044434B">
        <w:rPr>
          <w:rFonts w:ascii="Arial" w:hAnsi="Arial" w:cs="Arial"/>
          <w:lang w:val="x-none"/>
        </w:rPr>
        <w:t>O valor estimado</w:t>
      </w:r>
      <w:r w:rsidRPr="0044434B">
        <w:rPr>
          <w:rFonts w:ascii="Arial" w:hAnsi="Arial" w:cs="Arial"/>
          <w:b/>
          <w:bCs/>
          <w:lang w:val="x-none"/>
        </w:rPr>
        <w:t xml:space="preserve"> </w:t>
      </w:r>
      <w:r w:rsidRPr="0044434B">
        <w:rPr>
          <w:rFonts w:ascii="Arial" w:hAnsi="Arial" w:cs="Arial"/>
          <w:lang w:val="x-none"/>
        </w:rPr>
        <w:t xml:space="preserve">para esta Licitação é de </w:t>
      </w:r>
      <w:r w:rsidRPr="0044434B">
        <w:rPr>
          <w:rFonts w:ascii="Arial" w:hAnsi="Arial" w:cs="Arial"/>
          <w:b/>
          <w:bCs/>
          <w:lang w:val="x-none"/>
        </w:rPr>
        <w:t xml:space="preserve">R$ </w:t>
      </w:r>
      <w:r w:rsidR="008E3578" w:rsidRPr="0044434B">
        <w:rPr>
          <w:rFonts w:ascii="Arial" w:hAnsi="Arial" w:cs="Arial"/>
        </w:rPr>
        <w:fldChar w:fldCharType="begin">
          <w:ffData>
            <w:name w:val="Texto74"/>
            <w:enabled/>
            <w:calcOnExit w:val="0"/>
            <w:textInput/>
          </w:ffData>
        </w:fldChar>
      </w:r>
      <w:r w:rsidR="008E3578" w:rsidRPr="0044434B">
        <w:rPr>
          <w:rFonts w:ascii="Arial" w:hAnsi="Arial" w:cs="Arial"/>
        </w:rPr>
        <w:instrText xml:space="preserve"> FORMTEXT </w:instrText>
      </w:r>
      <w:r w:rsidR="008E3578" w:rsidRPr="0044434B">
        <w:rPr>
          <w:rFonts w:ascii="Arial" w:hAnsi="Arial" w:cs="Arial"/>
        </w:rPr>
      </w:r>
      <w:r w:rsidR="008E3578" w:rsidRPr="0044434B">
        <w:rPr>
          <w:rFonts w:ascii="Arial" w:hAnsi="Arial" w:cs="Arial"/>
        </w:rPr>
        <w:fldChar w:fldCharType="separate"/>
      </w:r>
      <w:r w:rsidR="008E3578" w:rsidRPr="0044434B">
        <w:rPr>
          <w:rFonts w:ascii="Arial" w:hAnsi="Arial" w:cs="Arial"/>
          <w:b/>
          <w:bCs/>
        </w:rPr>
        <w:t>95.481,43</w:t>
      </w:r>
      <w:r w:rsidR="008E3578" w:rsidRPr="0044434B">
        <w:rPr>
          <w:rFonts w:ascii="Arial" w:hAnsi="Arial" w:cs="Arial"/>
        </w:rPr>
        <w:fldChar w:fldCharType="end"/>
      </w:r>
      <w:r w:rsidRPr="0044434B">
        <w:rPr>
          <w:rFonts w:ascii="Arial" w:hAnsi="Arial" w:cs="Arial"/>
          <w:b/>
          <w:bCs/>
        </w:rPr>
        <w:t xml:space="preserve"> (</w:t>
      </w:r>
      <w:r w:rsidR="008E3578" w:rsidRPr="0044434B">
        <w:rPr>
          <w:rFonts w:ascii="Arial" w:hAnsi="Arial" w:cs="Arial"/>
        </w:rPr>
        <w:fldChar w:fldCharType="begin">
          <w:ffData>
            <w:name w:val="Texto74"/>
            <w:enabled/>
            <w:calcOnExit w:val="0"/>
            <w:textInput/>
          </w:ffData>
        </w:fldChar>
      </w:r>
      <w:r w:rsidR="008E3578" w:rsidRPr="0044434B">
        <w:rPr>
          <w:rFonts w:ascii="Arial" w:hAnsi="Arial" w:cs="Arial"/>
        </w:rPr>
        <w:instrText xml:space="preserve"> FORMTEXT </w:instrText>
      </w:r>
      <w:r w:rsidR="008E3578" w:rsidRPr="0044434B">
        <w:rPr>
          <w:rFonts w:ascii="Arial" w:hAnsi="Arial" w:cs="Arial"/>
        </w:rPr>
      </w:r>
      <w:r w:rsidR="008E3578" w:rsidRPr="0044434B">
        <w:rPr>
          <w:rFonts w:ascii="Arial" w:hAnsi="Arial" w:cs="Arial"/>
        </w:rPr>
        <w:fldChar w:fldCharType="separate"/>
      </w:r>
      <w:r w:rsidR="008E3578" w:rsidRPr="0044434B">
        <w:rPr>
          <w:rFonts w:ascii="Arial" w:hAnsi="Arial" w:cs="Arial"/>
          <w:b/>
          <w:bCs/>
        </w:rPr>
        <w:t>noventa e cinco mil quatrocentos e oitenta e um reais e quarenta e três centavos</w:t>
      </w:r>
      <w:r w:rsidR="008E3578" w:rsidRPr="0044434B">
        <w:rPr>
          <w:rFonts w:ascii="Arial" w:hAnsi="Arial" w:cs="Arial"/>
        </w:rPr>
        <w:fldChar w:fldCharType="end"/>
      </w:r>
      <w:r w:rsidRPr="0044434B">
        <w:rPr>
          <w:rFonts w:ascii="Arial" w:hAnsi="Arial" w:cs="Arial"/>
          <w:b/>
          <w:bCs/>
          <w:lang w:val="x-none"/>
        </w:rPr>
        <w:t>)</w:t>
      </w:r>
      <w:r w:rsidRPr="0044434B">
        <w:rPr>
          <w:rFonts w:ascii="Arial" w:hAnsi="Arial" w:cs="Arial"/>
          <w:lang w:val="x-none"/>
        </w:rPr>
        <w:t xml:space="preserve">, conforme descrito na tabela abaixo:  </w:t>
      </w:r>
    </w:p>
    <w:p w:rsidR="00D64F12" w:rsidRPr="0044434B" w:rsidRDefault="00D64F12" w:rsidP="00D64F12">
      <w:pPr>
        <w:autoSpaceDE w:val="0"/>
        <w:autoSpaceDN w:val="0"/>
        <w:adjustRightInd w:val="0"/>
        <w:jc w:val="both"/>
        <w:rPr>
          <w:rFonts w:ascii="Arial" w:hAnsi="Arial" w:cs="Arial"/>
        </w:rPr>
      </w:pPr>
    </w:p>
    <w:tbl>
      <w:tblPr>
        <w:tblW w:w="4986" w:type="pct"/>
        <w:tblInd w:w="-8" w:type="dxa"/>
        <w:tblLayout w:type="fixed"/>
        <w:tblCellMar>
          <w:top w:w="15" w:type="dxa"/>
          <w:left w:w="15" w:type="dxa"/>
          <w:bottom w:w="15" w:type="dxa"/>
          <w:right w:w="15" w:type="dxa"/>
        </w:tblCellMar>
        <w:tblLook w:val="0000" w:firstRow="0" w:lastRow="0" w:firstColumn="0" w:lastColumn="0" w:noHBand="0" w:noVBand="0"/>
      </w:tblPr>
      <w:tblGrid>
        <w:gridCol w:w="642"/>
        <w:gridCol w:w="4661"/>
        <w:gridCol w:w="693"/>
        <w:gridCol w:w="866"/>
        <w:gridCol w:w="1291"/>
        <w:gridCol w:w="1446"/>
      </w:tblGrid>
      <w:tr w:rsidR="00D64F12" w:rsidRPr="0044434B" w:rsidTr="008E3578">
        <w:tc>
          <w:tcPr>
            <w:tcW w:w="9645" w:type="dxa"/>
            <w:gridSpan w:val="6"/>
            <w:tcBorders>
              <w:top w:val="single" w:sz="6" w:space="0" w:color="000000"/>
              <w:left w:val="single" w:sz="6" w:space="0" w:color="000000"/>
              <w:bottom w:val="single" w:sz="6" w:space="0" w:color="000000"/>
              <w:right w:val="single" w:sz="6" w:space="0" w:color="000000"/>
            </w:tcBorders>
          </w:tcPr>
          <w:p w:rsidR="00D64F12" w:rsidRPr="0044434B" w:rsidRDefault="00D64F12" w:rsidP="00D64F12">
            <w:pPr>
              <w:autoSpaceDE w:val="0"/>
              <w:autoSpaceDN w:val="0"/>
              <w:adjustRightInd w:val="0"/>
              <w:jc w:val="center"/>
              <w:rPr>
                <w:rFonts w:ascii="Arial" w:hAnsi="Arial" w:cs="Arial"/>
                <w:b/>
                <w:lang w:val="x-none"/>
              </w:rPr>
            </w:pPr>
            <w:r w:rsidRPr="0044434B">
              <w:rPr>
                <w:rFonts w:ascii="Arial" w:hAnsi="Arial" w:cs="Arial"/>
                <w:b/>
                <w:lang w:val="x-none"/>
              </w:rPr>
              <w:t>Lote 001</w:t>
            </w:r>
          </w:p>
        </w:tc>
      </w:tr>
      <w:tr w:rsidR="00E40415" w:rsidRPr="0044434B" w:rsidTr="008E3578">
        <w:tc>
          <w:tcPr>
            <w:tcW w:w="645"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E40415" w:rsidRPr="0044434B" w:rsidRDefault="00B2119C" w:rsidP="008E3578">
            <w:pPr>
              <w:autoSpaceDE w:val="0"/>
              <w:autoSpaceDN w:val="0"/>
              <w:adjustRightInd w:val="0"/>
              <w:jc w:val="center"/>
              <w:rPr>
                <w:rFonts w:ascii="Arial" w:hAnsi="Arial" w:cs="Arial"/>
                <w:lang w:val="x-none"/>
              </w:rPr>
            </w:pPr>
            <w:r w:rsidRPr="0044434B">
              <w:rPr>
                <w:rFonts w:ascii="Arial" w:hAnsi="Arial" w:cs="Arial"/>
                <w:lang w:val="x-none"/>
              </w:rPr>
              <w:t>ITEM</w:t>
            </w:r>
          </w:p>
        </w:tc>
        <w:tc>
          <w:tcPr>
            <w:tcW w:w="468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E40415" w:rsidRPr="0044434B" w:rsidRDefault="00B2119C" w:rsidP="008E3578">
            <w:pPr>
              <w:autoSpaceDE w:val="0"/>
              <w:autoSpaceDN w:val="0"/>
              <w:adjustRightInd w:val="0"/>
              <w:jc w:val="center"/>
              <w:rPr>
                <w:rFonts w:ascii="Arial" w:hAnsi="Arial" w:cs="Arial"/>
                <w:lang w:val="x-none"/>
              </w:rPr>
            </w:pPr>
            <w:r w:rsidRPr="0044434B">
              <w:rPr>
                <w:rFonts w:ascii="Arial" w:hAnsi="Arial" w:cs="Arial"/>
                <w:lang w:val="x-none"/>
              </w:rPr>
              <w:t>NOME DO PRODUTO/SERVIÇO</w:t>
            </w:r>
          </w:p>
        </w:tc>
        <w:tc>
          <w:tcPr>
            <w:tcW w:w="696"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E40415" w:rsidRPr="0044434B" w:rsidRDefault="00B2119C" w:rsidP="008E3578">
            <w:pPr>
              <w:autoSpaceDE w:val="0"/>
              <w:autoSpaceDN w:val="0"/>
              <w:adjustRightInd w:val="0"/>
              <w:jc w:val="center"/>
              <w:rPr>
                <w:rFonts w:ascii="Arial" w:hAnsi="Arial" w:cs="Arial"/>
                <w:lang w:val="x-none"/>
              </w:rPr>
            </w:pPr>
            <w:r w:rsidRPr="0044434B">
              <w:rPr>
                <w:rFonts w:ascii="Arial" w:hAnsi="Arial" w:cs="Arial"/>
                <w:lang w:val="x-none"/>
              </w:rPr>
              <w:t>Q</w:t>
            </w:r>
            <w:r w:rsidRPr="0044434B">
              <w:rPr>
                <w:rFonts w:ascii="Arial" w:hAnsi="Arial" w:cs="Arial"/>
              </w:rPr>
              <w:t>T</w:t>
            </w:r>
            <w:r w:rsidRPr="0044434B">
              <w:rPr>
                <w:rFonts w:ascii="Arial" w:hAnsi="Arial" w:cs="Arial"/>
                <w:lang w:val="x-none"/>
              </w:rPr>
              <w:t>DE</w:t>
            </w:r>
          </w:p>
        </w:tc>
        <w:tc>
          <w:tcPr>
            <w:tcW w:w="870"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E40415" w:rsidRPr="0044434B" w:rsidRDefault="00B2119C" w:rsidP="008E3578">
            <w:pPr>
              <w:autoSpaceDE w:val="0"/>
              <w:autoSpaceDN w:val="0"/>
              <w:adjustRightInd w:val="0"/>
              <w:jc w:val="center"/>
              <w:rPr>
                <w:rFonts w:ascii="Arial" w:hAnsi="Arial" w:cs="Arial"/>
              </w:rPr>
            </w:pPr>
            <w:r w:rsidRPr="0044434B">
              <w:rPr>
                <w:rFonts w:ascii="Arial" w:hAnsi="Arial" w:cs="Arial"/>
                <w:lang w:val="x-none"/>
              </w:rPr>
              <w:t>U</w:t>
            </w:r>
            <w:r w:rsidRPr="0044434B">
              <w:rPr>
                <w:rFonts w:ascii="Arial" w:hAnsi="Arial" w:cs="Arial"/>
              </w:rPr>
              <w:t>ND</w:t>
            </w:r>
          </w:p>
        </w:tc>
        <w:tc>
          <w:tcPr>
            <w:tcW w:w="1297"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E40415" w:rsidRPr="0044434B" w:rsidRDefault="00B2119C" w:rsidP="008E3578">
            <w:pPr>
              <w:autoSpaceDE w:val="0"/>
              <w:autoSpaceDN w:val="0"/>
              <w:adjustRightInd w:val="0"/>
              <w:jc w:val="center"/>
              <w:rPr>
                <w:rFonts w:ascii="Arial" w:hAnsi="Arial" w:cs="Arial"/>
                <w:lang w:val="x-none"/>
              </w:rPr>
            </w:pPr>
            <w:r w:rsidRPr="0044434B">
              <w:rPr>
                <w:rFonts w:ascii="Arial" w:hAnsi="Arial" w:cs="Arial"/>
                <w:lang w:val="x-none"/>
              </w:rPr>
              <w:t>PREÇO MÁXIMO</w:t>
            </w:r>
          </w:p>
        </w:tc>
        <w:tc>
          <w:tcPr>
            <w:tcW w:w="145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E40415" w:rsidRPr="0044434B" w:rsidRDefault="00B2119C" w:rsidP="008E3578">
            <w:pPr>
              <w:autoSpaceDE w:val="0"/>
              <w:autoSpaceDN w:val="0"/>
              <w:adjustRightInd w:val="0"/>
              <w:jc w:val="center"/>
              <w:rPr>
                <w:rFonts w:ascii="Arial" w:hAnsi="Arial" w:cs="Arial"/>
                <w:lang w:val="x-none"/>
              </w:rPr>
            </w:pPr>
            <w:r w:rsidRPr="0044434B">
              <w:rPr>
                <w:rFonts w:ascii="Arial" w:hAnsi="Arial" w:cs="Arial"/>
                <w:lang w:val="x-none"/>
              </w:rPr>
              <w:t>PREÇO MÁXIMO TOTAL</w:t>
            </w:r>
          </w:p>
        </w:tc>
      </w:tr>
      <w:tr w:rsidR="00E40415" w:rsidRPr="0044434B" w:rsidTr="008E3578">
        <w:tc>
          <w:tcPr>
            <w:tcW w:w="645" w:type="dxa"/>
            <w:tcBorders>
              <w:top w:val="single" w:sz="6" w:space="0" w:color="000000"/>
              <w:left w:val="single" w:sz="6" w:space="0" w:color="000000"/>
              <w:bottom w:val="single" w:sz="6" w:space="0" w:color="000000"/>
              <w:right w:val="single" w:sz="6" w:space="0" w:color="000000"/>
            </w:tcBorders>
            <w:vAlign w:val="center"/>
          </w:tcPr>
          <w:p w:rsidR="00E40415" w:rsidRPr="0044434B" w:rsidRDefault="00F94316" w:rsidP="00E40415">
            <w:pPr>
              <w:autoSpaceDE w:val="0"/>
              <w:autoSpaceDN w:val="0"/>
              <w:adjustRightInd w:val="0"/>
              <w:jc w:val="center"/>
              <w:rPr>
                <w:rFonts w:ascii="Arial" w:hAnsi="Arial" w:cs="Arial"/>
                <w:lang w:val="x-none"/>
              </w:rPr>
            </w:pPr>
            <w:r>
              <w:rPr>
                <w:rFonts w:ascii="Arial" w:hAnsi="Arial" w:cs="Arial"/>
              </w:rPr>
              <w:t>00</w:t>
            </w:r>
            <w:r w:rsidR="00E40415" w:rsidRPr="0044434B">
              <w:rPr>
                <w:rFonts w:ascii="Arial" w:hAnsi="Arial" w:cs="Arial"/>
                <w:lang w:val="x-none"/>
              </w:rPr>
              <w:t>1</w:t>
            </w:r>
          </w:p>
        </w:tc>
        <w:tc>
          <w:tcPr>
            <w:tcW w:w="4684" w:type="dxa"/>
            <w:tcBorders>
              <w:top w:val="single" w:sz="6" w:space="0" w:color="000000"/>
              <w:left w:val="single" w:sz="6" w:space="0" w:color="000000"/>
              <w:bottom w:val="single" w:sz="6" w:space="0" w:color="000000"/>
              <w:right w:val="single" w:sz="6" w:space="0" w:color="000000"/>
            </w:tcBorders>
          </w:tcPr>
          <w:p w:rsidR="00E40415" w:rsidRPr="0044434B" w:rsidRDefault="00E40415" w:rsidP="00D64F12">
            <w:pPr>
              <w:autoSpaceDE w:val="0"/>
              <w:autoSpaceDN w:val="0"/>
              <w:adjustRightInd w:val="0"/>
              <w:jc w:val="both"/>
              <w:rPr>
                <w:rFonts w:ascii="Arial" w:hAnsi="Arial" w:cs="Arial"/>
                <w:lang w:val="x-none"/>
              </w:rPr>
            </w:pPr>
            <w:r w:rsidRPr="0044434B">
              <w:rPr>
                <w:rFonts w:ascii="Arial" w:hAnsi="Arial" w:cs="Arial"/>
                <w:bCs/>
                <w:color w:val="000000"/>
              </w:rPr>
              <w:t>Prestação de serviços de estudo, planejamento, concepção, criação, distribuição de campanhas, peças e materiais publicitários para os meios digitais e off-line, logotipos e de outros elementos de comunicação visual de caráter informativo, educativo ou de orientação social dos órgãos públicos municipais por meio de veículos de comunicação em geral, conforme o interesse público.</w:t>
            </w:r>
          </w:p>
        </w:tc>
        <w:tc>
          <w:tcPr>
            <w:tcW w:w="696" w:type="dxa"/>
            <w:tcBorders>
              <w:top w:val="single" w:sz="6" w:space="0" w:color="000000"/>
              <w:left w:val="single" w:sz="6" w:space="0" w:color="000000"/>
              <w:bottom w:val="single" w:sz="6" w:space="0" w:color="000000"/>
              <w:right w:val="single" w:sz="6" w:space="0" w:color="000000"/>
            </w:tcBorders>
            <w:vAlign w:val="center"/>
          </w:tcPr>
          <w:p w:rsidR="00E40415" w:rsidRPr="00844460" w:rsidRDefault="00E40415" w:rsidP="00E40415">
            <w:pPr>
              <w:autoSpaceDE w:val="0"/>
              <w:autoSpaceDN w:val="0"/>
              <w:adjustRightInd w:val="0"/>
              <w:jc w:val="center"/>
              <w:rPr>
                <w:rFonts w:ascii="Arial" w:hAnsi="Arial" w:cs="Arial"/>
              </w:rPr>
            </w:pPr>
            <w:r w:rsidRPr="0044434B">
              <w:rPr>
                <w:rFonts w:ascii="Arial" w:hAnsi="Arial" w:cs="Arial"/>
                <w:lang w:val="x-none"/>
              </w:rPr>
              <w:t>1</w:t>
            </w:r>
            <w:r w:rsidR="00844460">
              <w:rPr>
                <w:rFonts w:ascii="Arial" w:hAnsi="Arial" w:cs="Arial"/>
              </w:rPr>
              <w:t>,00</w:t>
            </w:r>
          </w:p>
        </w:tc>
        <w:tc>
          <w:tcPr>
            <w:tcW w:w="870" w:type="dxa"/>
            <w:tcBorders>
              <w:top w:val="single" w:sz="6" w:space="0" w:color="000000"/>
              <w:left w:val="single" w:sz="6" w:space="0" w:color="000000"/>
              <w:bottom w:val="single" w:sz="6" w:space="0" w:color="000000"/>
              <w:right w:val="single" w:sz="6" w:space="0" w:color="000000"/>
            </w:tcBorders>
            <w:vAlign w:val="center"/>
          </w:tcPr>
          <w:p w:rsidR="00E40415" w:rsidRPr="0044434B" w:rsidRDefault="00E40415" w:rsidP="00E40415">
            <w:pPr>
              <w:autoSpaceDE w:val="0"/>
              <w:autoSpaceDN w:val="0"/>
              <w:adjustRightInd w:val="0"/>
              <w:jc w:val="center"/>
              <w:rPr>
                <w:rFonts w:ascii="Arial" w:hAnsi="Arial" w:cs="Arial"/>
              </w:rPr>
            </w:pPr>
            <w:r w:rsidRPr="0044434B">
              <w:rPr>
                <w:rFonts w:ascii="Arial" w:hAnsi="Arial" w:cs="Arial"/>
                <w:lang w:val="x-none"/>
              </w:rPr>
              <w:t>Serviço</w:t>
            </w:r>
          </w:p>
        </w:tc>
        <w:tc>
          <w:tcPr>
            <w:tcW w:w="1297" w:type="dxa"/>
            <w:tcBorders>
              <w:top w:val="single" w:sz="6" w:space="0" w:color="000000"/>
              <w:left w:val="single" w:sz="6" w:space="0" w:color="000000"/>
              <w:bottom w:val="single" w:sz="6" w:space="0" w:color="000000"/>
              <w:right w:val="single" w:sz="6" w:space="0" w:color="000000"/>
            </w:tcBorders>
            <w:vAlign w:val="center"/>
          </w:tcPr>
          <w:p w:rsidR="00E40415" w:rsidRPr="008E3578" w:rsidRDefault="008E3578" w:rsidP="00B2119C">
            <w:pPr>
              <w:autoSpaceDE w:val="0"/>
              <w:autoSpaceDN w:val="0"/>
              <w:adjustRightInd w:val="0"/>
              <w:ind w:right="57"/>
              <w:jc w:val="right"/>
              <w:rPr>
                <w:rFonts w:ascii="Arial" w:hAnsi="Arial" w:cs="Arial"/>
                <w:lang w:val="x-none"/>
              </w:rPr>
            </w:pPr>
            <w:r w:rsidRPr="008E3578">
              <w:rPr>
                <w:rFonts w:ascii="Arial" w:hAnsi="Arial" w:cs="Arial"/>
              </w:rPr>
              <w:fldChar w:fldCharType="begin">
                <w:ffData>
                  <w:name w:val="Texto74"/>
                  <w:enabled/>
                  <w:calcOnExit w:val="0"/>
                  <w:textInput/>
                </w:ffData>
              </w:fldChar>
            </w:r>
            <w:r w:rsidRPr="008E3578">
              <w:rPr>
                <w:rFonts w:ascii="Arial" w:hAnsi="Arial" w:cs="Arial"/>
              </w:rPr>
              <w:instrText xml:space="preserve"> FORMTEXT </w:instrText>
            </w:r>
            <w:r w:rsidRPr="008E3578">
              <w:rPr>
                <w:rFonts w:ascii="Arial" w:hAnsi="Arial" w:cs="Arial"/>
              </w:rPr>
            </w:r>
            <w:r w:rsidRPr="008E3578">
              <w:rPr>
                <w:rFonts w:ascii="Arial" w:hAnsi="Arial" w:cs="Arial"/>
              </w:rPr>
              <w:fldChar w:fldCharType="separate"/>
            </w:r>
            <w:r w:rsidRPr="008E3578">
              <w:rPr>
                <w:rFonts w:ascii="Arial" w:hAnsi="Arial" w:cs="Arial"/>
                <w:bCs/>
              </w:rPr>
              <w:t>95.481,43</w:t>
            </w:r>
            <w:r w:rsidRPr="008E3578">
              <w:rPr>
                <w:rFonts w:ascii="Arial" w:hAnsi="Arial" w:cs="Arial"/>
              </w:rPr>
              <w:fldChar w:fldCharType="end"/>
            </w:r>
          </w:p>
        </w:tc>
        <w:tc>
          <w:tcPr>
            <w:tcW w:w="1453" w:type="dxa"/>
            <w:tcBorders>
              <w:top w:val="single" w:sz="6" w:space="0" w:color="000000"/>
              <w:left w:val="single" w:sz="6" w:space="0" w:color="000000"/>
              <w:bottom w:val="single" w:sz="6" w:space="0" w:color="000000"/>
              <w:right w:val="single" w:sz="6" w:space="0" w:color="000000"/>
            </w:tcBorders>
            <w:vAlign w:val="center"/>
          </w:tcPr>
          <w:p w:rsidR="00E40415" w:rsidRPr="008E3578" w:rsidRDefault="008E3578" w:rsidP="00B2119C">
            <w:pPr>
              <w:autoSpaceDE w:val="0"/>
              <w:autoSpaceDN w:val="0"/>
              <w:adjustRightInd w:val="0"/>
              <w:ind w:right="57"/>
              <w:jc w:val="right"/>
              <w:rPr>
                <w:rFonts w:ascii="Arial" w:hAnsi="Arial" w:cs="Arial"/>
                <w:lang w:val="x-none"/>
              </w:rPr>
            </w:pPr>
            <w:r w:rsidRPr="008E3578">
              <w:rPr>
                <w:rFonts w:ascii="Arial" w:hAnsi="Arial" w:cs="Arial"/>
              </w:rPr>
              <w:fldChar w:fldCharType="begin">
                <w:ffData>
                  <w:name w:val="Texto74"/>
                  <w:enabled/>
                  <w:calcOnExit w:val="0"/>
                  <w:textInput/>
                </w:ffData>
              </w:fldChar>
            </w:r>
            <w:r w:rsidRPr="008E3578">
              <w:rPr>
                <w:rFonts w:ascii="Arial" w:hAnsi="Arial" w:cs="Arial"/>
              </w:rPr>
              <w:instrText xml:space="preserve"> FORMTEXT </w:instrText>
            </w:r>
            <w:r w:rsidRPr="008E3578">
              <w:rPr>
                <w:rFonts w:ascii="Arial" w:hAnsi="Arial" w:cs="Arial"/>
              </w:rPr>
            </w:r>
            <w:r w:rsidRPr="008E3578">
              <w:rPr>
                <w:rFonts w:ascii="Arial" w:hAnsi="Arial" w:cs="Arial"/>
              </w:rPr>
              <w:fldChar w:fldCharType="separate"/>
            </w:r>
            <w:r w:rsidRPr="008E3578">
              <w:rPr>
                <w:rFonts w:ascii="Arial" w:hAnsi="Arial" w:cs="Arial"/>
                <w:bCs/>
              </w:rPr>
              <w:t>95.481,43</w:t>
            </w:r>
            <w:r w:rsidRPr="008E3578">
              <w:rPr>
                <w:rFonts w:ascii="Arial" w:hAnsi="Arial" w:cs="Arial"/>
              </w:rPr>
              <w:fldChar w:fldCharType="end"/>
            </w:r>
          </w:p>
        </w:tc>
      </w:tr>
    </w:tbl>
    <w:p w:rsidR="00D64F12" w:rsidRPr="0044434B" w:rsidRDefault="00D64F12" w:rsidP="00D64F12">
      <w:pPr>
        <w:autoSpaceDE w:val="0"/>
        <w:autoSpaceDN w:val="0"/>
        <w:adjustRightInd w:val="0"/>
        <w:jc w:val="both"/>
        <w:rPr>
          <w:rFonts w:ascii="Arial" w:hAnsi="Arial" w:cs="Arial"/>
          <w:b/>
        </w:rPr>
      </w:pPr>
    </w:p>
    <w:p w:rsidR="00D64F12" w:rsidRPr="0044434B" w:rsidRDefault="00D64F12" w:rsidP="00D64F12">
      <w:pPr>
        <w:autoSpaceDE w:val="0"/>
        <w:autoSpaceDN w:val="0"/>
        <w:adjustRightInd w:val="0"/>
        <w:jc w:val="both"/>
        <w:rPr>
          <w:rFonts w:ascii="Arial" w:hAnsi="Arial" w:cs="Arial"/>
        </w:rPr>
      </w:pPr>
      <w:r w:rsidRPr="0044434B">
        <w:rPr>
          <w:rFonts w:ascii="Arial" w:hAnsi="Arial" w:cs="Arial"/>
          <w:b/>
        </w:rPr>
        <w:t xml:space="preserve">4.2. </w:t>
      </w:r>
      <w:r w:rsidRPr="008E3578">
        <w:rPr>
          <w:rFonts w:ascii="Arial" w:hAnsi="Arial" w:cs="Arial"/>
        </w:rPr>
        <w:t xml:space="preserve">DO VALOR: O valor máximo estimado para a execução do objeto desta licitação será de R$ </w:t>
      </w:r>
      <w:r w:rsidR="008E3578" w:rsidRPr="008E3578">
        <w:rPr>
          <w:rFonts w:ascii="Arial" w:hAnsi="Arial" w:cs="Arial"/>
        </w:rPr>
        <w:fldChar w:fldCharType="begin">
          <w:ffData>
            <w:name w:val="Texto74"/>
            <w:enabled/>
            <w:calcOnExit w:val="0"/>
            <w:textInput/>
          </w:ffData>
        </w:fldChar>
      </w:r>
      <w:r w:rsidR="008E3578" w:rsidRPr="008E3578">
        <w:rPr>
          <w:rFonts w:ascii="Arial" w:hAnsi="Arial" w:cs="Arial"/>
        </w:rPr>
        <w:instrText xml:space="preserve"> FORMTEXT </w:instrText>
      </w:r>
      <w:r w:rsidR="008E3578" w:rsidRPr="008E3578">
        <w:rPr>
          <w:rFonts w:ascii="Arial" w:hAnsi="Arial" w:cs="Arial"/>
        </w:rPr>
      </w:r>
      <w:r w:rsidR="008E3578" w:rsidRPr="008E3578">
        <w:rPr>
          <w:rFonts w:ascii="Arial" w:hAnsi="Arial" w:cs="Arial"/>
        </w:rPr>
        <w:fldChar w:fldCharType="separate"/>
      </w:r>
      <w:r w:rsidR="008E3578" w:rsidRPr="008E3578">
        <w:rPr>
          <w:rFonts w:ascii="Arial" w:hAnsi="Arial" w:cs="Arial"/>
          <w:bCs/>
        </w:rPr>
        <w:t>95.481,43</w:t>
      </w:r>
      <w:r w:rsidR="008E3578" w:rsidRPr="008E3578">
        <w:rPr>
          <w:rFonts w:ascii="Arial" w:hAnsi="Arial" w:cs="Arial"/>
        </w:rPr>
        <w:fldChar w:fldCharType="end"/>
      </w:r>
      <w:r w:rsidRPr="008E3578">
        <w:rPr>
          <w:rFonts w:ascii="Arial" w:hAnsi="Arial" w:cs="Arial"/>
        </w:rPr>
        <w:t xml:space="preserve"> (</w:t>
      </w:r>
      <w:r w:rsidR="008E3578" w:rsidRPr="008E3578">
        <w:rPr>
          <w:rFonts w:ascii="Arial" w:hAnsi="Arial" w:cs="Arial"/>
        </w:rPr>
        <w:fldChar w:fldCharType="begin">
          <w:ffData>
            <w:name w:val="Texto74"/>
            <w:enabled/>
            <w:calcOnExit w:val="0"/>
            <w:textInput/>
          </w:ffData>
        </w:fldChar>
      </w:r>
      <w:r w:rsidR="008E3578" w:rsidRPr="008E3578">
        <w:rPr>
          <w:rFonts w:ascii="Arial" w:hAnsi="Arial" w:cs="Arial"/>
        </w:rPr>
        <w:instrText xml:space="preserve"> FORMTEXT </w:instrText>
      </w:r>
      <w:r w:rsidR="008E3578" w:rsidRPr="008E3578">
        <w:rPr>
          <w:rFonts w:ascii="Arial" w:hAnsi="Arial" w:cs="Arial"/>
        </w:rPr>
      </w:r>
      <w:r w:rsidR="008E3578" w:rsidRPr="008E3578">
        <w:rPr>
          <w:rFonts w:ascii="Arial" w:hAnsi="Arial" w:cs="Arial"/>
        </w:rPr>
        <w:fldChar w:fldCharType="separate"/>
      </w:r>
      <w:r w:rsidR="008E3578" w:rsidRPr="008E3578">
        <w:rPr>
          <w:rFonts w:ascii="Arial" w:hAnsi="Arial" w:cs="Arial"/>
          <w:bCs/>
        </w:rPr>
        <w:t>noventa e cinco mil quatrocentos e oitenta e um reais e quarenta e três centavos</w:t>
      </w:r>
      <w:r w:rsidR="008E3578" w:rsidRPr="008E3578">
        <w:rPr>
          <w:rFonts w:ascii="Arial" w:hAnsi="Arial" w:cs="Arial"/>
        </w:rPr>
        <w:fldChar w:fldCharType="end"/>
      </w:r>
      <w:r w:rsidRPr="008E3578">
        <w:rPr>
          <w:rFonts w:ascii="Arial" w:hAnsi="Arial" w:cs="Arial"/>
        </w:rPr>
        <w:t>)</w:t>
      </w:r>
      <w:r w:rsidRPr="0044434B">
        <w:rPr>
          <w:rFonts w:ascii="Arial" w:hAnsi="Arial" w:cs="Arial"/>
        </w:rPr>
        <w:t>, aí incluídos quaisquer custos, internos ou externos, inclusive descontos e outros, sendo que os valores dos itens observarão o percentual de desconto sobre os preços da Tabela de Custos de Serviços Internos do Sindicato das Agências de Propaganda – SINAPRO/PR e o orçamento de fornecedores que constar o menor valor, quando se tratar do disposto do § 1º do art. 14 da lei 12.232/10, na forma disposta deste edital.</w:t>
      </w:r>
    </w:p>
    <w:p w:rsidR="00D64F12" w:rsidRPr="0044434B" w:rsidRDefault="00D64F12" w:rsidP="00D64F12">
      <w:pPr>
        <w:autoSpaceDE w:val="0"/>
        <w:autoSpaceDN w:val="0"/>
        <w:adjustRightInd w:val="0"/>
        <w:jc w:val="both"/>
        <w:rPr>
          <w:rFonts w:ascii="Arial" w:hAnsi="Arial" w:cs="Arial"/>
        </w:rPr>
      </w:pP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b/>
          <w:bCs/>
        </w:rPr>
        <w:t>4</w:t>
      </w:r>
      <w:r w:rsidRPr="0044434B">
        <w:rPr>
          <w:rFonts w:ascii="Arial" w:hAnsi="Arial" w:cs="Arial"/>
          <w:b/>
          <w:bCs/>
          <w:lang w:val="x-none"/>
        </w:rPr>
        <w:t>.</w:t>
      </w:r>
      <w:r w:rsidRPr="0044434B">
        <w:rPr>
          <w:rFonts w:ascii="Arial" w:hAnsi="Arial" w:cs="Arial"/>
          <w:b/>
          <w:bCs/>
        </w:rPr>
        <w:t>3</w:t>
      </w:r>
      <w:r w:rsidRPr="0044434B">
        <w:rPr>
          <w:rFonts w:ascii="Arial" w:hAnsi="Arial" w:cs="Arial"/>
          <w:b/>
          <w:bCs/>
          <w:lang w:val="x-none"/>
        </w:rPr>
        <w:t>.</w:t>
      </w:r>
      <w:r w:rsidRPr="0044434B">
        <w:rPr>
          <w:rFonts w:ascii="Arial" w:hAnsi="Arial" w:cs="Arial"/>
          <w:lang w:val="x-none"/>
        </w:rPr>
        <w:t xml:space="preserve"> A contratada deverá apresentar 3 (três) orçamentos de fornecedores (quando se tratar do disposto do § 1º do art. 14 da lei 12.232/10), em envelopes fechados, que serão abertos em sessão pública designada para este fim, ou seja: sempre que o fornecimento de bens ou serviços tiver valor superior a 0,5% (</w:t>
      </w:r>
      <w:r w:rsidRPr="0044434B">
        <w:rPr>
          <w:rFonts w:ascii="Arial" w:hAnsi="Arial" w:cs="Arial"/>
        </w:rPr>
        <w:t xml:space="preserve">zero vírgula cinco </w:t>
      </w:r>
      <w:r w:rsidRPr="0044434B">
        <w:rPr>
          <w:rFonts w:ascii="Arial" w:hAnsi="Arial" w:cs="Arial"/>
          <w:lang w:val="x-none"/>
        </w:rPr>
        <w:t xml:space="preserve">por cento) do valor global do contrato. </w:t>
      </w:r>
    </w:p>
    <w:p w:rsidR="00D64F12" w:rsidRPr="0044434B" w:rsidRDefault="00D64F12" w:rsidP="00D64F12">
      <w:pPr>
        <w:autoSpaceDE w:val="0"/>
        <w:autoSpaceDN w:val="0"/>
        <w:adjustRightInd w:val="0"/>
        <w:jc w:val="both"/>
        <w:rPr>
          <w:rFonts w:ascii="Arial" w:hAnsi="Arial" w:cs="Arial"/>
          <w:lang w:val="x-none"/>
        </w:rPr>
      </w:pP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b/>
        </w:rPr>
        <w:t xml:space="preserve">4.4. </w:t>
      </w:r>
      <w:r w:rsidRPr="0044434B">
        <w:rPr>
          <w:rFonts w:ascii="Arial" w:hAnsi="Arial" w:cs="Arial"/>
          <w:lang w:val="x-none"/>
        </w:rPr>
        <w:t xml:space="preserve">O procedimento licitatório tem como objetivo garantir que a Administração contrate a proposta que se mostre mais vantajosa sem que haja qualquer tipo de favoritismo (princípio da impessoalidade). </w:t>
      </w:r>
    </w:p>
    <w:p w:rsidR="00D64F12" w:rsidRPr="0044434B" w:rsidRDefault="00D64F12" w:rsidP="00D64F12">
      <w:pPr>
        <w:autoSpaceDE w:val="0"/>
        <w:autoSpaceDN w:val="0"/>
        <w:adjustRightInd w:val="0"/>
        <w:jc w:val="both"/>
        <w:rPr>
          <w:rFonts w:ascii="Arial" w:hAnsi="Arial" w:cs="Arial"/>
          <w:lang w:val="x-none"/>
        </w:rPr>
      </w:pP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b/>
        </w:rPr>
        <w:t xml:space="preserve">4.5. </w:t>
      </w:r>
      <w:r w:rsidRPr="0044434B">
        <w:rPr>
          <w:rFonts w:ascii="Arial" w:hAnsi="Arial" w:cs="Arial"/>
          <w:lang w:val="x-none"/>
        </w:rPr>
        <w:t>A proposta mais vantajosa, no entanto, deve se mostrar exequível, por isso é vedado o valor irrisório.</w:t>
      </w:r>
    </w:p>
    <w:p w:rsidR="00D64F12" w:rsidRPr="0044434B" w:rsidRDefault="00D64F12" w:rsidP="00D64F12">
      <w:pPr>
        <w:autoSpaceDE w:val="0"/>
        <w:autoSpaceDN w:val="0"/>
        <w:adjustRightInd w:val="0"/>
        <w:jc w:val="both"/>
        <w:rPr>
          <w:rFonts w:ascii="Arial" w:hAnsi="Arial" w:cs="Arial"/>
          <w:lang w:val="x-none"/>
        </w:rPr>
      </w:pP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b/>
        </w:rPr>
        <w:lastRenderedPageBreak/>
        <w:t xml:space="preserve">4.6. </w:t>
      </w:r>
      <w:r w:rsidRPr="0044434B">
        <w:rPr>
          <w:rFonts w:ascii="Arial" w:hAnsi="Arial" w:cs="Arial"/>
          <w:lang w:val="x-none"/>
        </w:rPr>
        <w:t>Embora se tenha conhecimento da tabela de valores propostos pelo sindicato da categoria</w:t>
      </w:r>
      <w:r w:rsidRPr="0044434B">
        <w:rPr>
          <w:rFonts w:ascii="Arial" w:hAnsi="Arial" w:cs="Arial"/>
        </w:rPr>
        <w:t xml:space="preserve"> </w:t>
      </w:r>
      <w:r w:rsidRPr="0044434B">
        <w:rPr>
          <w:rFonts w:ascii="Arial" w:hAnsi="Arial" w:cs="Arial"/>
          <w:lang w:val="x-none"/>
        </w:rPr>
        <w:t>(SINAPRO/PR), verificamos que os valores ali assinalados se mostram demasiadamente superiores ao praticado na nossa região, motivo pelo qual se justifica a contratação de propostas com até 70%</w:t>
      </w:r>
      <w:r w:rsidRPr="0044434B">
        <w:rPr>
          <w:rFonts w:ascii="Arial" w:hAnsi="Arial" w:cs="Arial"/>
        </w:rPr>
        <w:t xml:space="preserve"> (setenta por cento)</w:t>
      </w:r>
      <w:r w:rsidRPr="0044434B">
        <w:rPr>
          <w:rFonts w:ascii="Arial" w:hAnsi="Arial" w:cs="Arial"/>
          <w:lang w:val="x-none"/>
        </w:rPr>
        <w:t xml:space="preserve"> de desconto nos valores propostos pelo sindicato sobre a “Tabela Referencial de Preços” vigente.</w:t>
      </w:r>
    </w:p>
    <w:p w:rsidR="00D64F12" w:rsidRPr="0044434B" w:rsidRDefault="00D64F12" w:rsidP="00D64F12">
      <w:pPr>
        <w:autoSpaceDE w:val="0"/>
        <w:autoSpaceDN w:val="0"/>
        <w:adjustRightInd w:val="0"/>
        <w:jc w:val="both"/>
        <w:rPr>
          <w:rFonts w:ascii="Arial" w:hAnsi="Arial" w:cs="Arial"/>
          <w:lang w:val="x-none"/>
        </w:rPr>
      </w:pP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b/>
        </w:rPr>
        <w:t xml:space="preserve">4.7. </w:t>
      </w:r>
      <w:r w:rsidRPr="0044434B">
        <w:rPr>
          <w:rFonts w:ascii="Arial" w:hAnsi="Arial" w:cs="Arial"/>
          <w:lang w:val="x-none"/>
        </w:rPr>
        <w:t>Não há previsibilidade em relação à necessidade exata de campanhas publicitárias durante a execução do contrato, razão pela qual a licitação em tela é feita com uma base em uma estimativa de valor máximo, e os serviços serão autorizados de acordo com a demanda desta municipalidade, não estando obrigado a utilização dos serviços em sua totalidade.</w:t>
      </w:r>
    </w:p>
    <w:p w:rsidR="00D64F12" w:rsidRPr="0044434B" w:rsidRDefault="00D64F12" w:rsidP="00D64F12">
      <w:pPr>
        <w:autoSpaceDE w:val="0"/>
        <w:autoSpaceDN w:val="0"/>
        <w:adjustRightInd w:val="0"/>
        <w:jc w:val="both"/>
        <w:rPr>
          <w:rFonts w:ascii="Arial" w:hAnsi="Arial" w:cs="Arial"/>
          <w:lang w:val="x-none"/>
        </w:rPr>
      </w:pP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b/>
        </w:rPr>
        <w:t xml:space="preserve">4.8. </w:t>
      </w:r>
      <w:r w:rsidRPr="0044434B">
        <w:rPr>
          <w:rFonts w:ascii="Arial" w:hAnsi="Arial" w:cs="Arial"/>
          <w:lang w:val="x-none"/>
        </w:rPr>
        <w:t xml:space="preserve">As despesas decorrentes do presente processo licitatório correrá por conta da seguinte dotação orçamentária: </w:t>
      </w:r>
    </w:p>
    <w:p w:rsidR="00D64F12" w:rsidRPr="0044434B" w:rsidRDefault="00D64F12" w:rsidP="00D64F12">
      <w:pPr>
        <w:autoSpaceDE w:val="0"/>
        <w:autoSpaceDN w:val="0"/>
        <w:adjustRightInd w:val="0"/>
        <w:jc w:val="both"/>
        <w:rPr>
          <w:rFonts w:ascii="Arial" w:hAnsi="Arial" w:cs="Arial"/>
          <w:lang w:val="x-none"/>
        </w:rPr>
      </w:pPr>
    </w:p>
    <w:tbl>
      <w:tblPr>
        <w:tblW w:w="4987" w:type="pct"/>
        <w:tblInd w:w="12" w:type="dxa"/>
        <w:tblLayout w:type="fixed"/>
        <w:tblCellMar>
          <w:top w:w="12" w:type="dxa"/>
          <w:left w:w="12" w:type="dxa"/>
          <w:bottom w:w="12" w:type="dxa"/>
          <w:right w:w="12" w:type="dxa"/>
        </w:tblCellMar>
        <w:tblLook w:val="0000" w:firstRow="0" w:lastRow="0" w:firstColumn="0" w:lastColumn="0" w:noHBand="0" w:noVBand="0"/>
      </w:tblPr>
      <w:tblGrid>
        <w:gridCol w:w="2603"/>
        <w:gridCol w:w="4002"/>
        <w:gridCol w:w="3002"/>
      </w:tblGrid>
      <w:tr w:rsidR="00D64F12" w:rsidRPr="0044434B" w:rsidTr="008A1A2C">
        <w:tc>
          <w:tcPr>
            <w:tcW w:w="9356" w:type="dxa"/>
            <w:gridSpan w:val="3"/>
            <w:tcBorders>
              <w:top w:val="single" w:sz="4" w:space="0" w:color="000000"/>
              <w:left w:val="single" w:sz="4" w:space="0" w:color="000000"/>
              <w:bottom w:val="single" w:sz="4" w:space="0" w:color="000000"/>
              <w:right w:val="single" w:sz="4" w:space="0" w:color="000000"/>
            </w:tcBorders>
            <w:shd w:val="clear" w:color="auto" w:fill="FFFFFF"/>
          </w:tcPr>
          <w:p w:rsidR="00D64F12" w:rsidRPr="0044434B" w:rsidRDefault="00D64F12" w:rsidP="00D64F12">
            <w:pPr>
              <w:autoSpaceDE w:val="0"/>
              <w:autoSpaceDN w:val="0"/>
              <w:adjustRightInd w:val="0"/>
              <w:jc w:val="center"/>
              <w:rPr>
                <w:rFonts w:ascii="Arial" w:hAnsi="Arial" w:cs="Arial"/>
                <w:b/>
                <w:bCs/>
                <w:lang w:val="x-none"/>
              </w:rPr>
            </w:pPr>
            <w:r w:rsidRPr="0044434B">
              <w:rPr>
                <w:rFonts w:ascii="Arial" w:hAnsi="Arial" w:cs="Arial"/>
                <w:b/>
                <w:bCs/>
                <w:lang w:val="x-none"/>
              </w:rPr>
              <w:t>DOTAÇÃO</w:t>
            </w:r>
          </w:p>
        </w:tc>
      </w:tr>
      <w:tr w:rsidR="008A1A2C" w:rsidRPr="0044434B" w:rsidTr="008A1A2C">
        <w:tc>
          <w:tcPr>
            <w:tcW w:w="2535" w:type="dxa"/>
            <w:tcBorders>
              <w:top w:val="single" w:sz="4" w:space="0" w:color="000000"/>
              <w:left w:val="single" w:sz="4" w:space="0" w:color="000000"/>
              <w:bottom w:val="single" w:sz="4" w:space="0" w:color="000000"/>
              <w:right w:val="single" w:sz="4" w:space="0" w:color="000000"/>
            </w:tcBorders>
            <w:shd w:val="clear" w:color="auto" w:fill="C0C0C0"/>
          </w:tcPr>
          <w:p w:rsidR="008A1A2C" w:rsidRPr="0044434B" w:rsidRDefault="008A1A2C" w:rsidP="00D64F12">
            <w:pPr>
              <w:autoSpaceDE w:val="0"/>
              <w:autoSpaceDN w:val="0"/>
              <w:adjustRightInd w:val="0"/>
              <w:jc w:val="center"/>
              <w:rPr>
                <w:rFonts w:ascii="Arial" w:hAnsi="Arial" w:cs="Arial"/>
                <w:b/>
                <w:bCs/>
                <w:lang w:val="x-none"/>
              </w:rPr>
            </w:pPr>
            <w:r w:rsidRPr="0044434B">
              <w:rPr>
                <w:rFonts w:ascii="Arial" w:hAnsi="Arial" w:cs="Arial"/>
                <w:b/>
                <w:bCs/>
                <w:lang w:val="x-none"/>
              </w:rPr>
              <w:t xml:space="preserve">Conta da </w:t>
            </w:r>
            <w:r w:rsidRPr="0044434B">
              <w:rPr>
                <w:rFonts w:ascii="Arial" w:hAnsi="Arial" w:cs="Arial"/>
                <w:b/>
                <w:bCs/>
              </w:rPr>
              <w:t>D</w:t>
            </w:r>
            <w:r w:rsidRPr="0044434B">
              <w:rPr>
                <w:rFonts w:ascii="Arial" w:hAnsi="Arial" w:cs="Arial"/>
                <w:b/>
                <w:bCs/>
                <w:lang w:val="x-none"/>
              </w:rPr>
              <w:t>espesa</w:t>
            </w:r>
          </w:p>
        </w:tc>
        <w:tc>
          <w:tcPr>
            <w:tcW w:w="6821" w:type="dxa"/>
            <w:gridSpan w:val="2"/>
            <w:tcBorders>
              <w:top w:val="single" w:sz="4" w:space="0" w:color="000000"/>
              <w:left w:val="single" w:sz="4" w:space="0" w:color="000000"/>
              <w:bottom w:val="single" w:sz="4" w:space="0" w:color="000000"/>
              <w:right w:val="single" w:sz="4" w:space="0" w:color="000000"/>
            </w:tcBorders>
            <w:shd w:val="clear" w:color="auto" w:fill="C0C0C0"/>
          </w:tcPr>
          <w:p w:rsidR="008A1A2C" w:rsidRPr="0044434B" w:rsidRDefault="008A1A2C" w:rsidP="00D64F12">
            <w:pPr>
              <w:autoSpaceDE w:val="0"/>
              <w:autoSpaceDN w:val="0"/>
              <w:adjustRightInd w:val="0"/>
              <w:jc w:val="center"/>
              <w:rPr>
                <w:rFonts w:ascii="Arial" w:hAnsi="Arial" w:cs="Arial"/>
                <w:b/>
                <w:bCs/>
                <w:lang w:val="x-none"/>
              </w:rPr>
            </w:pPr>
            <w:r w:rsidRPr="0044434B">
              <w:rPr>
                <w:rFonts w:ascii="Arial" w:hAnsi="Arial" w:cs="Arial"/>
                <w:b/>
                <w:bCs/>
                <w:lang w:val="x-none"/>
              </w:rPr>
              <w:t xml:space="preserve">Funcional </w:t>
            </w:r>
            <w:r w:rsidRPr="0044434B">
              <w:rPr>
                <w:rFonts w:ascii="Arial" w:hAnsi="Arial" w:cs="Arial"/>
                <w:b/>
                <w:bCs/>
              </w:rPr>
              <w:t>P</w:t>
            </w:r>
            <w:r w:rsidRPr="0044434B">
              <w:rPr>
                <w:rFonts w:ascii="Arial" w:hAnsi="Arial" w:cs="Arial"/>
                <w:b/>
                <w:bCs/>
                <w:lang w:val="x-none"/>
              </w:rPr>
              <w:t>rogramática</w:t>
            </w:r>
          </w:p>
        </w:tc>
      </w:tr>
      <w:tr w:rsidR="00D64F12" w:rsidRPr="0044434B" w:rsidTr="008A1A2C">
        <w:tc>
          <w:tcPr>
            <w:tcW w:w="2535" w:type="dxa"/>
            <w:tcBorders>
              <w:top w:val="single" w:sz="4" w:space="0" w:color="000000"/>
              <w:left w:val="single" w:sz="4" w:space="0" w:color="000000"/>
              <w:bottom w:val="single" w:sz="4" w:space="0" w:color="000000"/>
              <w:right w:val="single" w:sz="4" w:space="0" w:color="000000"/>
            </w:tcBorders>
            <w:shd w:val="clear" w:color="auto" w:fill="FFFFFF"/>
          </w:tcPr>
          <w:p w:rsidR="00D64F12" w:rsidRPr="0044434B" w:rsidRDefault="008A1A2C" w:rsidP="00D64F12">
            <w:pPr>
              <w:autoSpaceDE w:val="0"/>
              <w:autoSpaceDN w:val="0"/>
              <w:adjustRightInd w:val="0"/>
              <w:jc w:val="center"/>
              <w:rPr>
                <w:rFonts w:ascii="Arial" w:hAnsi="Arial" w:cs="Arial"/>
              </w:rPr>
            </w:pPr>
            <w:r w:rsidRPr="0044434B">
              <w:rPr>
                <w:rFonts w:ascii="Arial" w:hAnsi="Arial" w:cs="Arial"/>
              </w:rPr>
              <w:t>0470</w:t>
            </w:r>
          </w:p>
        </w:tc>
        <w:tc>
          <w:tcPr>
            <w:tcW w:w="3897" w:type="dxa"/>
            <w:tcBorders>
              <w:top w:val="single" w:sz="4" w:space="0" w:color="000000"/>
              <w:left w:val="single" w:sz="4" w:space="0" w:color="000000"/>
              <w:bottom w:val="single" w:sz="4" w:space="0" w:color="000000"/>
              <w:right w:val="single" w:sz="4" w:space="0" w:color="000000"/>
            </w:tcBorders>
            <w:shd w:val="clear" w:color="auto" w:fill="FFFFFF"/>
          </w:tcPr>
          <w:p w:rsidR="00D64F12" w:rsidRPr="0044434B" w:rsidRDefault="00D64F12" w:rsidP="008A1A2C">
            <w:pPr>
              <w:autoSpaceDE w:val="0"/>
              <w:autoSpaceDN w:val="0"/>
              <w:adjustRightInd w:val="0"/>
              <w:jc w:val="center"/>
              <w:rPr>
                <w:rFonts w:ascii="Arial" w:hAnsi="Arial" w:cs="Arial"/>
              </w:rPr>
            </w:pPr>
            <w:r w:rsidRPr="0044434B">
              <w:rPr>
                <w:rFonts w:ascii="Arial" w:hAnsi="Arial" w:cs="Arial"/>
              </w:rPr>
              <w:t>0</w:t>
            </w:r>
            <w:r w:rsidR="008A1A2C" w:rsidRPr="0044434B">
              <w:rPr>
                <w:rFonts w:ascii="Arial" w:hAnsi="Arial" w:cs="Arial"/>
              </w:rPr>
              <w:t>3</w:t>
            </w:r>
            <w:r w:rsidRPr="0044434B">
              <w:rPr>
                <w:rFonts w:ascii="Arial" w:hAnsi="Arial" w:cs="Arial"/>
              </w:rPr>
              <w:t>.00</w:t>
            </w:r>
            <w:r w:rsidR="008A1A2C" w:rsidRPr="0044434B">
              <w:rPr>
                <w:rFonts w:ascii="Arial" w:hAnsi="Arial" w:cs="Arial"/>
              </w:rPr>
              <w:t>4</w:t>
            </w:r>
            <w:r w:rsidRPr="0044434B">
              <w:rPr>
                <w:rFonts w:ascii="Arial" w:hAnsi="Arial" w:cs="Arial"/>
              </w:rPr>
              <w:t>.04.</w:t>
            </w:r>
            <w:r w:rsidR="008A1A2C" w:rsidRPr="0044434B">
              <w:rPr>
                <w:rFonts w:ascii="Arial" w:hAnsi="Arial" w:cs="Arial"/>
              </w:rPr>
              <w:t>131</w:t>
            </w:r>
            <w:r w:rsidRPr="0044434B">
              <w:rPr>
                <w:rFonts w:ascii="Arial" w:hAnsi="Arial" w:cs="Arial"/>
              </w:rPr>
              <w:t>.000</w:t>
            </w:r>
            <w:r w:rsidR="008A1A2C" w:rsidRPr="0044434B">
              <w:rPr>
                <w:rFonts w:ascii="Arial" w:hAnsi="Arial" w:cs="Arial"/>
              </w:rPr>
              <w:t>2</w:t>
            </w:r>
            <w:r w:rsidRPr="0044434B">
              <w:rPr>
                <w:rFonts w:ascii="Arial" w:hAnsi="Arial" w:cs="Arial"/>
              </w:rPr>
              <w:t>.20</w:t>
            </w:r>
            <w:r w:rsidR="008A1A2C" w:rsidRPr="0044434B">
              <w:rPr>
                <w:rFonts w:ascii="Arial" w:hAnsi="Arial" w:cs="Arial"/>
              </w:rPr>
              <w:t>07</w:t>
            </w:r>
          </w:p>
        </w:tc>
        <w:tc>
          <w:tcPr>
            <w:tcW w:w="2924" w:type="dxa"/>
            <w:tcBorders>
              <w:top w:val="single" w:sz="4" w:space="0" w:color="000000"/>
              <w:left w:val="single" w:sz="4" w:space="0" w:color="000000"/>
              <w:bottom w:val="single" w:sz="4" w:space="0" w:color="000000"/>
              <w:right w:val="single" w:sz="4" w:space="0" w:color="000000"/>
            </w:tcBorders>
            <w:shd w:val="clear" w:color="auto" w:fill="FFFFFF"/>
          </w:tcPr>
          <w:p w:rsidR="00D64F12" w:rsidRPr="0044434B" w:rsidRDefault="008A1A2C" w:rsidP="00D64F12">
            <w:pPr>
              <w:autoSpaceDE w:val="0"/>
              <w:autoSpaceDN w:val="0"/>
              <w:adjustRightInd w:val="0"/>
              <w:jc w:val="center"/>
              <w:rPr>
                <w:rFonts w:ascii="Arial" w:hAnsi="Arial" w:cs="Arial"/>
              </w:rPr>
            </w:pPr>
            <w:r w:rsidRPr="0044434B">
              <w:rPr>
                <w:rFonts w:ascii="Arial" w:hAnsi="Arial" w:cs="Arial"/>
              </w:rPr>
              <w:t>3.3.90.39.00.00</w:t>
            </w:r>
          </w:p>
        </w:tc>
      </w:tr>
    </w:tbl>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lang w:val="x-none"/>
        </w:rPr>
        <w:t xml:space="preserve"> </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shd w:val="clear" w:color="auto" w:fill="D9D9D9" w:themeFill="background1" w:themeFillShade="D9"/>
        <w:autoSpaceDE w:val="0"/>
        <w:autoSpaceDN w:val="0"/>
        <w:adjustRightInd w:val="0"/>
        <w:ind w:right="-1"/>
        <w:jc w:val="both"/>
        <w:rPr>
          <w:rFonts w:ascii="Arial" w:hAnsi="Arial" w:cs="Arial"/>
          <w:b/>
          <w:bCs/>
          <w:lang w:val="x-none"/>
        </w:rPr>
      </w:pPr>
      <w:r w:rsidRPr="0044434B">
        <w:rPr>
          <w:rFonts w:ascii="Arial" w:hAnsi="Arial" w:cs="Arial"/>
          <w:b/>
          <w:bCs/>
        </w:rPr>
        <w:t>5</w:t>
      </w:r>
      <w:r w:rsidRPr="0044434B">
        <w:rPr>
          <w:rFonts w:ascii="Arial" w:hAnsi="Arial" w:cs="Arial"/>
          <w:b/>
          <w:bCs/>
          <w:lang w:val="x-none"/>
        </w:rPr>
        <w:t xml:space="preserve">. </w:t>
      </w:r>
      <w:r w:rsidRPr="0044434B">
        <w:rPr>
          <w:rFonts w:ascii="Arial" w:hAnsi="Arial" w:cs="Arial"/>
          <w:b/>
          <w:bCs/>
        </w:rPr>
        <w:t xml:space="preserve">DAS </w:t>
      </w:r>
      <w:r w:rsidRPr="0044434B">
        <w:rPr>
          <w:rFonts w:ascii="Arial" w:hAnsi="Arial" w:cs="Arial"/>
          <w:b/>
          <w:bCs/>
          <w:lang w:val="x-none"/>
        </w:rPr>
        <w:t xml:space="preserve">CONDIÇÕES DE PARTICIPAÇÃO </w:t>
      </w:r>
    </w:p>
    <w:p w:rsidR="00D64F12" w:rsidRPr="0044434B" w:rsidRDefault="00D64F12" w:rsidP="00D64F12">
      <w:pPr>
        <w:autoSpaceDE w:val="0"/>
        <w:autoSpaceDN w:val="0"/>
        <w:adjustRightInd w:val="0"/>
        <w:jc w:val="both"/>
        <w:rPr>
          <w:rFonts w:ascii="Arial" w:hAnsi="Arial" w:cs="Arial"/>
          <w:b/>
          <w:bCs/>
        </w:rPr>
      </w:pP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
          <w:bCs/>
        </w:rPr>
        <w:t>5</w:t>
      </w:r>
      <w:r w:rsidRPr="0044434B">
        <w:rPr>
          <w:rFonts w:ascii="Arial" w:hAnsi="Arial" w:cs="Arial"/>
          <w:b/>
          <w:bCs/>
          <w:lang w:val="x-none"/>
        </w:rPr>
        <w:t xml:space="preserve">.1. </w:t>
      </w:r>
      <w:r w:rsidRPr="0044434B">
        <w:rPr>
          <w:rFonts w:ascii="Arial" w:hAnsi="Arial" w:cs="Arial"/>
          <w:bCs/>
          <w:lang w:val="x-none"/>
        </w:rPr>
        <w:t xml:space="preserve">Somente poderão participar da presente licitação as empresas jurídicas qualificadas como Agência de Propaganda, expressamente prevista no contrato social, nos termos do disposto no art. 3º da Lei Federal nº 4.680/1965, legalmente constituídas e que sejam portadoras de </w:t>
      </w:r>
      <w:r w:rsidRPr="0044434B">
        <w:rPr>
          <w:rFonts w:ascii="Arial" w:hAnsi="Arial" w:cs="Arial"/>
          <w:bCs/>
        </w:rPr>
        <w:t>C</w:t>
      </w:r>
      <w:r w:rsidRPr="0044434B">
        <w:rPr>
          <w:rFonts w:ascii="Arial" w:hAnsi="Arial" w:cs="Arial"/>
          <w:bCs/>
          <w:lang w:val="x-none"/>
        </w:rPr>
        <w:t xml:space="preserve">ertificado de </w:t>
      </w:r>
      <w:r w:rsidRPr="0044434B">
        <w:rPr>
          <w:rFonts w:ascii="Arial" w:hAnsi="Arial" w:cs="Arial"/>
          <w:bCs/>
        </w:rPr>
        <w:t>Q</w:t>
      </w:r>
      <w:r w:rsidRPr="0044434B">
        <w:rPr>
          <w:rFonts w:ascii="Arial" w:hAnsi="Arial" w:cs="Arial"/>
          <w:bCs/>
          <w:lang w:val="x-none"/>
        </w:rPr>
        <w:t xml:space="preserve">ualificação </w:t>
      </w:r>
      <w:r w:rsidRPr="0044434B">
        <w:rPr>
          <w:rFonts w:ascii="Arial" w:hAnsi="Arial" w:cs="Arial"/>
          <w:bCs/>
        </w:rPr>
        <w:t>T</w:t>
      </w:r>
      <w:r w:rsidRPr="0044434B">
        <w:rPr>
          <w:rFonts w:ascii="Arial" w:hAnsi="Arial" w:cs="Arial"/>
          <w:bCs/>
          <w:lang w:val="x-none"/>
        </w:rPr>
        <w:t xml:space="preserve">écnica de </w:t>
      </w:r>
      <w:r w:rsidRPr="0044434B">
        <w:rPr>
          <w:rFonts w:ascii="Arial" w:hAnsi="Arial" w:cs="Arial"/>
          <w:bCs/>
        </w:rPr>
        <w:t>F</w:t>
      </w:r>
      <w:r w:rsidRPr="0044434B">
        <w:rPr>
          <w:rFonts w:ascii="Arial" w:hAnsi="Arial" w:cs="Arial"/>
          <w:bCs/>
          <w:lang w:val="x-none"/>
        </w:rPr>
        <w:t xml:space="preserve">uncionamento expedido pelo Conselho Executivo de Normas Padrão </w:t>
      </w:r>
      <w:r w:rsidRPr="0044434B">
        <w:rPr>
          <w:rFonts w:ascii="Arial" w:hAnsi="Arial" w:cs="Arial"/>
          <w:bCs/>
        </w:rPr>
        <w:t xml:space="preserve">- </w:t>
      </w:r>
      <w:r w:rsidRPr="0044434B">
        <w:rPr>
          <w:rFonts w:ascii="Arial" w:hAnsi="Arial" w:cs="Arial"/>
          <w:bCs/>
          <w:lang w:val="x-none"/>
        </w:rPr>
        <w:t>CENP, nos termos do art. 4º § 1º, da Lei nº 12.232/2010 e atendam a todas as condições exigidas para cadastramento até o terceiro dia anterior à data fixada para a abertura das propostas e demais condições constantes no Edital e anexos.</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
          <w:bCs/>
        </w:rPr>
        <w:t>5.2.</w:t>
      </w:r>
      <w:r w:rsidRPr="0044434B">
        <w:rPr>
          <w:rFonts w:ascii="Arial" w:hAnsi="Arial" w:cs="Arial"/>
          <w:bCs/>
        </w:rPr>
        <w:t xml:space="preserve"> </w:t>
      </w:r>
      <w:r w:rsidRPr="0044434B">
        <w:rPr>
          <w:rFonts w:ascii="Arial" w:hAnsi="Arial" w:cs="Arial"/>
          <w:bCs/>
          <w:lang w:val="x-none"/>
        </w:rPr>
        <w:t>Não poderão participar direta ou indiretamente desta licitação, além dos enumerados no art. 9º, da Lei nº 8.666/1993:</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autoSpaceDE w:val="0"/>
        <w:autoSpaceDN w:val="0"/>
        <w:adjustRightInd w:val="0"/>
        <w:ind w:left="284"/>
        <w:jc w:val="both"/>
        <w:rPr>
          <w:rFonts w:ascii="Arial" w:hAnsi="Arial" w:cs="Arial"/>
          <w:b/>
          <w:bCs/>
          <w:lang w:val="x-none"/>
        </w:rPr>
      </w:pPr>
      <w:r w:rsidRPr="0044434B">
        <w:rPr>
          <w:rFonts w:ascii="Arial" w:hAnsi="Arial" w:cs="Arial"/>
          <w:b/>
          <w:bCs/>
          <w:lang w:val="x-none"/>
        </w:rPr>
        <w:t xml:space="preserve">a) </w:t>
      </w:r>
      <w:r w:rsidRPr="0044434B">
        <w:rPr>
          <w:rFonts w:ascii="Arial" w:hAnsi="Arial" w:cs="Arial"/>
          <w:bCs/>
          <w:lang w:val="x-none"/>
        </w:rPr>
        <w:t xml:space="preserve">Empresa que tenha sido declarada inidônea para licitar com qualquer órgão ou entidade da Administração Pública, de qualquer dos poderes da União, Estados e Municípios, desde que o ato tenha sido publicado no Diário Oficial pelo órgão que o praticou, ou, ainda, que esteja cumprindo suspensão do direito de licitar e de contratar com o Município de </w:t>
      </w:r>
      <w:r w:rsidR="008A1A2C" w:rsidRPr="0044434B">
        <w:rPr>
          <w:rFonts w:ascii="Arial" w:hAnsi="Arial" w:cs="Arial"/>
          <w:bCs/>
        </w:rPr>
        <w:t>Marquinho</w:t>
      </w:r>
      <w:r w:rsidRPr="0044434B">
        <w:rPr>
          <w:rFonts w:ascii="Arial" w:hAnsi="Arial" w:cs="Arial"/>
          <w:bCs/>
          <w:lang w:val="x-none"/>
        </w:rPr>
        <w:t xml:space="preserve"> - PR.</w:t>
      </w:r>
    </w:p>
    <w:p w:rsidR="00D64F12" w:rsidRPr="0044434B" w:rsidRDefault="00D64F12" w:rsidP="00D64F12">
      <w:pPr>
        <w:autoSpaceDE w:val="0"/>
        <w:autoSpaceDN w:val="0"/>
        <w:adjustRightInd w:val="0"/>
        <w:ind w:left="284"/>
        <w:jc w:val="both"/>
        <w:rPr>
          <w:rFonts w:ascii="Arial" w:hAnsi="Arial" w:cs="Arial"/>
          <w:b/>
          <w:bCs/>
          <w:lang w:val="x-none"/>
        </w:rPr>
      </w:pPr>
    </w:p>
    <w:p w:rsidR="00D64F12" w:rsidRPr="0044434B" w:rsidRDefault="00D64F12" w:rsidP="00D64F12">
      <w:pPr>
        <w:autoSpaceDE w:val="0"/>
        <w:autoSpaceDN w:val="0"/>
        <w:adjustRightInd w:val="0"/>
        <w:ind w:left="284"/>
        <w:jc w:val="both"/>
        <w:rPr>
          <w:rFonts w:ascii="Arial" w:hAnsi="Arial" w:cs="Arial"/>
          <w:b/>
          <w:bCs/>
          <w:lang w:val="x-none"/>
        </w:rPr>
      </w:pPr>
      <w:r w:rsidRPr="0044434B">
        <w:rPr>
          <w:rFonts w:ascii="Arial" w:hAnsi="Arial" w:cs="Arial"/>
          <w:b/>
          <w:bCs/>
          <w:lang w:val="x-none"/>
        </w:rPr>
        <w:t xml:space="preserve">b) </w:t>
      </w:r>
      <w:r w:rsidRPr="0044434B">
        <w:rPr>
          <w:rFonts w:ascii="Arial" w:hAnsi="Arial" w:cs="Arial"/>
          <w:bCs/>
          <w:lang w:val="x-none"/>
        </w:rPr>
        <w:t>Empresa sob processo de falência, concordata ou recuperação judicial.</w:t>
      </w:r>
    </w:p>
    <w:p w:rsidR="00D64F12" w:rsidRPr="0044434B" w:rsidRDefault="00D64F12" w:rsidP="00D64F12">
      <w:pPr>
        <w:autoSpaceDE w:val="0"/>
        <w:autoSpaceDN w:val="0"/>
        <w:adjustRightInd w:val="0"/>
        <w:ind w:left="284"/>
        <w:jc w:val="both"/>
        <w:rPr>
          <w:rFonts w:ascii="Arial" w:hAnsi="Arial" w:cs="Arial"/>
          <w:b/>
          <w:bCs/>
          <w:lang w:val="x-none"/>
        </w:rPr>
      </w:pPr>
    </w:p>
    <w:p w:rsidR="00D64F12" w:rsidRPr="0044434B" w:rsidRDefault="00D64F12" w:rsidP="00D64F12">
      <w:pPr>
        <w:autoSpaceDE w:val="0"/>
        <w:autoSpaceDN w:val="0"/>
        <w:adjustRightInd w:val="0"/>
        <w:ind w:left="284"/>
        <w:jc w:val="both"/>
        <w:rPr>
          <w:rFonts w:ascii="Arial" w:hAnsi="Arial" w:cs="Arial"/>
          <w:b/>
          <w:bCs/>
        </w:rPr>
      </w:pPr>
      <w:r w:rsidRPr="0044434B">
        <w:rPr>
          <w:rFonts w:ascii="Arial" w:hAnsi="Arial" w:cs="Arial"/>
          <w:b/>
          <w:bCs/>
          <w:lang w:val="x-none"/>
        </w:rPr>
        <w:t xml:space="preserve">c) </w:t>
      </w:r>
      <w:r w:rsidRPr="0044434B">
        <w:rPr>
          <w:rFonts w:ascii="Arial" w:hAnsi="Arial" w:cs="Arial"/>
          <w:bCs/>
          <w:lang w:val="x-none"/>
        </w:rPr>
        <w:t xml:space="preserve">Empresa que esteja impedida ou suspensa de transacionar com a Administração Pública do Município de </w:t>
      </w:r>
      <w:r w:rsidR="008A1A2C" w:rsidRPr="0044434B">
        <w:rPr>
          <w:rFonts w:ascii="Arial" w:hAnsi="Arial" w:cs="Arial"/>
          <w:bCs/>
        </w:rPr>
        <w:t>Marquinho</w:t>
      </w:r>
      <w:r w:rsidRPr="0044434B">
        <w:rPr>
          <w:rFonts w:ascii="Arial" w:hAnsi="Arial" w:cs="Arial"/>
          <w:bCs/>
          <w:lang w:val="x-none"/>
        </w:rPr>
        <w:t>/PR</w:t>
      </w:r>
      <w:r w:rsidRPr="0044434B">
        <w:rPr>
          <w:rFonts w:ascii="Arial" w:hAnsi="Arial" w:cs="Arial"/>
          <w:bCs/>
        </w:rPr>
        <w:t>.</w:t>
      </w:r>
    </w:p>
    <w:p w:rsidR="00D64F12" w:rsidRPr="0044434B" w:rsidRDefault="00D64F12" w:rsidP="00D64F12">
      <w:pPr>
        <w:autoSpaceDE w:val="0"/>
        <w:autoSpaceDN w:val="0"/>
        <w:adjustRightInd w:val="0"/>
        <w:ind w:left="284"/>
        <w:jc w:val="both"/>
        <w:rPr>
          <w:rFonts w:ascii="Arial" w:hAnsi="Arial" w:cs="Arial"/>
          <w:b/>
          <w:bCs/>
          <w:lang w:val="x-none"/>
        </w:rPr>
      </w:pPr>
    </w:p>
    <w:p w:rsidR="00D64F12" w:rsidRPr="0044434B" w:rsidRDefault="00D64F12" w:rsidP="00D64F12">
      <w:pPr>
        <w:autoSpaceDE w:val="0"/>
        <w:autoSpaceDN w:val="0"/>
        <w:adjustRightInd w:val="0"/>
        <w:ind w:left="284"/>
        <w:jc w:val="both"/>
        <w:rPr>
          <w:rFonts w:ascii="Arial" w:hAnsi="Arial" w:cs="Arial"/>
          <w:bCs/>
          <w:lang w:val="x-none"/>
        </w:rPr>
      </w:pPr>
      <w:r w:rsidRPr="0044434B">
        <w:rPr>
          <w:rFonts w:ascii="Arial" w:hAnsi="Arial" w:cs="Arial"/>
          <w:b/>
          <w:bCs/>
          <w:lang w:val="x-none"/>
        </w:rPr>
        <w:t xml:space="preserve">d) </w:t>
      </w:r>
      <w:r w:rsidRPr="0044434B">
        <w:rPr>
          <w:rFonts w:ascii="Arial" w:hAnsi="Arial" w:cs="Arial"/>
          <w:bCs/>
          <w:lang w:val="x-none"/>
        </w:rPr>
        <w:t>Empresa cujos diretores, responsáveis legais ou técnicos, sócios ou membros de conselho técnico, consultivo, deliberativo, administrativo ou dirigentes sejam parentes, em linha reta ou colateral, consanguínea ou afim que figurem como servidor, vereador ou ocupante de cargo comissionado na</w:t>
      </w:r>
      <w:r w:rsidRPr="0044434B">
        <w:rPr>
          <w:rFonts w:ascii="Arial" w:hAnsi="Arial" w:cs="Arial"/>
        </w:rPr>
        <w:t xml:space="preserve"> </w:t>
      </w:r>
      <w:r w:rsidRPr="0044434B">
        <w:rPr>
          <w:rFonts w:ascii="Arial" w:hAnsi="Arial" w:cs="Arial"/>
          <w:bCs/>
          <w:lang w:val="x-none"/>
        </w:rPr>
        <w:t xml:space="preserve">Prefeitura Municipal de </w:t>
      </w:r>
      <w:r w:rsidR="008A1A2C" w:rsidRPr="0044434B">
        <w:rPr>
          <w:rFonts w:ascii="Arial" w:hAnsi="Arial" w:cs="Arial"/>
          <w:bCs/>
        </w:rPr>
        <w:t>Marquinho</w:t>
      </w:r>
      <w:r w:rsidRPr="0044434B">
        <w:rPr>
          <w:rFonts w:ascii="Arial" w:hAnsi="Arial" w:cs="Arial"/>
          <w:bCs/>
          <w:lang w:val="x-none"/>
        </w:rPr>
        <w:t xml:space="preserve"> - PR.</w:t>
      </w:r>
    </w:p>
    <w:p w:rsidR="00D64F12" w:rsidRPr="0044434B" w:rsidRDefault="00D64F12" w:rsidP="00D64F12">
      <w:pPr>
        <w:autoSpaceDE w:val="0"/>
        <w:autoSpaceDN w:val="0"/>
        <w:adjustRightInd w:val="0"/>
        <w:ind w:left="284"/>
        <w:jc w:val="both"/>
        <w:rPr>
          <w:rFonts w:ascii="Arial" w:hAnsi="Arial" w:cs="Arial"/>
          <w:b/>
          <w:bCs/>
          <w:lang w:val="x-none"/>
        </w:rPr>
      </w:pPr>
    </w:p>
    <w:p w:rsidR="00D64F12" w:rsidRPr="0044434B" w:rsidRDefault="00D64F12" w:rsidP="00D64F12">
      <w:pPr>
        <w:autoSpaceDE w:val="0"/>
        <w:autoSpaceDN w:val="0"/>
        <w:adjustRightInd w:val="0"/>
        <w:ind w:left="284"/>
        <w:jc w:val="both"/>
        <w:rPr>
          <w:rFonts w:ascii="Arial" w:hAnsi="Arial" w:cs="Arial"/>
          <w:b/>
          <w:bCs/>
          <w:lang w:val="x-none"/>
        </w:rPr>
      </w:pPr>
      <w:r w:rsidRPr="0044434B">
        <w:rPr>
          <w:rFonts w:ascii="Arial" w:hAnsi="Arial" w:cs="Arial"/>
          <w:b/>
          <w:bCs/>
          <w:lang w:val="x-none"/>
        </w:rPr>
        <w:t xml:space="preserve">e) </w:t>
      </w:r>
      <w:r w:rsidRPr="0044434B">
        <w:rPr>
          <w:rFonts w:ascii="Arial" w:hAnsi="Arial" w:cs="Arial"/>
          <w:bCs/>
          <w:lang w:val="x-none"/>
        </w:rPr>
        <w:t>É vedada a participação das agências com controle acionário ou diretivo pertencente, direta ou indiretamente, a veículo de comunicação ou a pessoa física que participe direta ou indiretamente do controle acionário ou diretivo do veículo.</w:t>
      </w:r>
    </w:p>
    <w:p w:rsidR="00D64F12" w:rsidRPr="0044434B" w:rsidRDefault="00D64F12" w:rsidP="00D64F12">
      <w:pPr>
        <w:autoSpaceDE w:val="0"/>
        <w:autoSpaceDN w:val="0"/>
        <w:adjustRightInd w:val="0"/>
        <w:jc w:val="both"/>
        <w:rPr>
          <w:rFonts w:ascii="Arial" w:hAnsi="Arial" w:cs="Arial"/>
          <w:lang w:val="x-none"/>
        </w:rPr>
      </w:pPr>
    </w:p>
    <w:p w:rsidR="00D64F12" w:rsidRPr="0044434B" w:rsidRDefault="00D64F12" w:rsidP="00D64F12">
      <w:pPr>
        <w:shd w:val="clear" w:color="auto" w:fill="D9D9D9" w:themeFill="background1" w:themeFillShade="D9"/>
        <w:autoSpaceDE w:val="0"/>
        <w:autoSpaceDN w:val="0"/>
        <w:adjustRightInd w:val="0"/>
        <w:jc w:val="both"/>
        <w:rPr>
          <w:rFonts w:ascii="Arial" w:hAnsi="Arial" w:cs="Arial"/>
          <w:b/>
          <w:bCs/>
          <w:lang w:val="x-none"/>
        </w:rPr>
      </w:pPr>
      <w:r w:rsidRPr="0044434B">
        <w:rPr>
          <w:rFonts w:ascii="Arial" w:hAnsi="Arial" w:cs="Arial"/>
          <w:b/>
          <w:bCs/>
        </w:rPr>
        <w:t>6</w:t>
      </w:r>
      <w:r w:rsidRPr="0044434B">
        <w:rPr>
          <w:rFonts w:ascii="Arial" w:hAnsi="Arial" w:cs="Arial"/>
          <w:b/>
          <w:bCs/>
          <w:lang w:val="x-none"/>
        </w:rPr>
        <w:t xml:space="preserve">. DO DIREITO DE IMPUGNAÇÃO DO EDITAL </w:t>
      </w:r>
    </w:p>
    <w:p w:rsidR="00D64F12" w:rsidRPr="0044434B" w:rsidRDefault="00D64F12" w:rsidP="00D64F12">
      <w:pPr>
        <w:pStyle w:val="ParagraphStyle"/>
        <w:jc w:val="both"/>
        <w:rPr>
          <w:b/>
          <w:bCs/>
          <w:sz w:val="20"/>
          <w:szCs w:val="20"/>
        </w:rPr>
      </w:pPr>
    </w:p>
    <w:p w:rsidR="00D64F12" w:rsidRPr="0044434B" w:rsidRDefault="00D64F12" w:rsidP="00D64F12">
      <w:pPr>
        <w:pStyle w:val="ParagraphStyle"/>
        <w:jc w:val="both"/>
        <w:rPr>
          <w:sz w:val="20"/>
          <w:szCs w:val="20"/>
        </w:rPr>
      </w:pPr>
      <w:r w:rsidRPr="0044434B">
        <w:rPr>
          <w:b/>
          <w:bCs/>
          <w:sz w:val="20"/>
          <w:szCs w:val="20"/>
        </w:rPr>
        <w:t>6</w:t>
      </w:r>
      <w:r w:rsidRPr="0044434B">
        <w:rPr>
          <w:b/>
          <w:bCs/>
          <w:sz w:val="20"/>
          <w:szCs w:val="20"/>
          <w:lang w:val="x-none"/>
        </w:rPr>
        <w:t>.1.</w:t>
      </w:r>
      <w:r w:rsidRPr="0044434B">
        <w:rPr>
          <w:sz w:val="20"/>
          <w:szCs w:val="20"/>
          <w:lang w:val="x-none"/>
        </w:rPr>
        <w:t xml:space="preserve"> </w:t>
      </w:r>
      <w:r w:rsidRPr="0044434B">
        <w:rPr>
          <w:sz w:val="20"/>
          <w:szCs w:val="20"/>
        </w:rPr>
        <w:t xml:space="preserve">As empresas participantes deverão verificar o conteúdo dos documentos integrantes do Edital, sendo que decairá do direito de impugnar os termos do Edital de Licitação perante a PREFEITURA, licitante que não fizer seu pedido até o 2º (segundo) dia útil que anteceder à abertura dos envelopes com as propostas, nos termos do artigo 41, parágrafo 2º, da Lei Federal nº 8666/93, e suas alterações. </w:t>
      </w:r>
    </w:p>
    <w:p w:rsidR="00D64F12" w:rsidRPr="0044434B" w:rsidRDefault="00D64F12" w:rsidP="00D64F12">
      <w:pPr>
        <w:autoSpaceDE w:val="0"/>
        <w:autoSpaceDN w:val="0"/>
        <w:adjustRightInd w:val="0"/>
        <w:ind w:left="284"/>
        <w:jc w:val="both"/>
        <w:rPr>
          <w:rFonts w:ascii="Arial" w:hAnsi="Arial" w:cs="Arial"/>
          <w:b/>
        </w:rPr>
      </w:pPr>
    </w:p>
    <w:p w:rsidR="00D64F12" w:rsidRPr="0044434B" w:rsidRDefault="00D64F12" w:rsidP="00D64F12">
      <w:pPr>
        <w:autoSpaceDE w:val="0"/>
        <w:autoSpaceDN w:val="0"/>
        <w:adjustRightInd w:val="0"/>
        <w:ind w:left="284"/>
        <w:jc w:val="both"/>
        <w:rPr>
          <w:rFonts w:ascii="Arial" w:hAnsi="Arial" w:cs="Arial"/>
        </w:rPr>
      </w:pPr>
      <w:r w:rsidRPr="0044434B">
        <w:rPr>
          <w:rFonts w:ascii="Arial" w:hAnsi="Arial" w:cs="Arial"/>
          <w:b/>
        </w:rPr>
        <w:t>6.1.1</w:t>
      </w:r>
      <w:r w:rsidRPr="0044434B">
        <w:rPr>
          <w:rFonts w:ascii="Arial" w:hAnsi="Arial" w:cs="Arial"/>
        </w:rPr>
        <w:t xml:space="preserve"> A(s) impugnação(ões) poderá(ão) ser entregue(s) no Departamento de Licitações ou enviado(s) por meio eletrônico para o e-mail: </w:t>
      </w:r>
      <w:r w:rsidR="0011221B" w:rsidRPr="0044434B">
        <w:rPr>
          <w:rFonts w:ascii="Arial" w:hAnsi="Arial" w:cs="Arial"/>
          <w:u w:val="single"/>
        </w:rPr>
        <w:t>marquinho</w:t>
      </w:r>
      <w:r w:rsidR="000E6BDE" w:rsidRPr="0044434B">
        <w:rPr>
          <w:rFonts w:ascii="Arial" w:hAnsi="Arial" w:cs="Arial"/>
          <w:u w:val="single"/>
        </w:rPr>
        <w:t>.</w:t>
      </w:r>
      <w:r w:rsidR="0011221B" w:rsidRPr="0044434B">
        <w:rPr>
          <w:rFonts w:ascii="Arial" w:hAnsi="Arial" w:cs="Arial"/>
          <w:u w:val="single"/>
        </w:rPr>
        <w:t>licitacao</w:t>
      </w:r>
      <w:hyperlink r:id="rId8" w:history="1">
        <w:r w:rsidR="0011221B" w:rsidRPr="0044434B">
          <w:rPr>
            <w:rFonts w:ascii="Arial" w:hAnsi="Arial" w:cs="Arial"/>
            <w:u w:val="single"/>
          </w:rPr>
          <w:t>@gmail.com</w:t>
        </w:r>
      </w:hyperlink>
      <w:r w:rsidR="0011221B" w:rsidRPr="0044434B">
        <w:rPr>
          <w:rFonts w:ascii="Arial" w:hAnsi="Arial" w:cs="Arial"/>
        </w:rPr>
        <w:t>.</w:t>
      </w:r>
      <w:r w:rsidRPr="0044434B">
        <w:rPr>
          <w:rFonts w:ascii="Arial" w:hAnsi="Arial" w:cs="Arial"/>
        </w:rPr>
        <w:t xml:space="preserve"> </w:t>
      </w:r>
    </w:p>
    <w:p w:rsidR="006852DF" w:rsidRPr="0044434B" w:rsidRDefault="006852DF" w:rsidP="00D64F12">
      <w:pPr>
        <w:autoSpaceDE w:val="0"/>
        <w:autoSpaceDN w:val="0"/>
        <w:adjustRightInd w:val="0"/>
        <w:jc w:val="both"/>
        <w:rPr>
          <w:rFonts w:ascii="Arial" w:hAnsi="Arial" w:cs="Arial"/>
          <w:bCs/>
        </w:rPr>
      </w:pPr>
    </w:p>
    <w:p w:rsidR="00D64F12" w:rsidRPr="0044434B" w:rsidRDefault="00D64F12" w:rsidP="00D64F12">
      <w:pPr>
        <w:shd w:val="clear" w:color="auto" w:fill="D9D9D9" w:themeFill="background1" w:themeFillShade="D9"/>
        <w:autoSpaceDE w:val="0"/>
        <w:autoSpaceDN w:val="0"/>
        <w:adjustRightInd w:val="0"/>
        <w:rPr>
          <w:rFonts w:ascii="Arial" w:hAnsi="Arial" w:cs="Arial"/>
          <w:b/>
          <w:bCs/>
        </w:rPr>
      </w:pPr>
      <w:r w:rsidRPr="0044434B">
        <w:rPr>
          <w:rFonts w:ascii="Arial" w:hAnsi="Arial" w:cs="Arial"/>
          <w:b/>
          <w:bCs/>
        </w:rPr>
        <w:t>7</w:t>
      </w:r>
      <w:r w:rsidRPr="0044434B">
        <w:rPr>
          <w:rFonts w:ascii="Arial" w:hAnsi="Arial" w:cs="Arial"/>
          <w:b/>
          <w:bCs/>
          <w:lang w:val="x-none"/>
        </w:rPr>
        <w:t xml:space="preserve">. </w:t>
      </w:r>
      <w:r w:rsidRPr="0044434B">
        <w:rPr>
          <w:rFonts w:ascii="Arial" w:hAnsi="Arial" w:cs="Arial"/>
          <w:b/>
          <w:bCs/>
        </w:rPr>
        <w:t>INFORMAÇÕES, ESCLARECIMENTO E ALTERAÇÃO DO EDITAL</w:t>
      </w:r>
    </w:p>
    <w:p w:rsidR="00D64F12" w:rsidRPr="0044434B" w:rsidRDefault="00D64F12" w:rsidP="00D64F12">
      <w:pPr>
        <w:autoSpaceDE w:val="0"/>
        <w:autoSpaceDN w:val="0"/>
        <w:adjustRightInd w:val="0"/>
        <w:jc w:val="both"/>
        <w:rPr>
          <w:rFonts w:ascii="Arial" w:hAnsi="Arial" w:cs="Arial"/>
          <w:b/>
          <w:bCs/>
        </w:rPr>
      </w:pPr>
    </w:p>
    <w:p w:rsidR="00D64F12" w:rsidRPr="0044434B" w:rsidRDefault="00D64F12" w:rsidP="00D64F12">
      <w:pPr>
        <w:autoSpaceDE w:val="0"/>
        <w:autoSpaceDN w:val="0"/>
        <w:adjustRightInd w:val="0"/>
        <w:jc w:val="both"/>
        <w:rPr>
          <w:rFonts w:ascii="Arial" w:hAnsi="Arial" w:cs="Arial"/>
        </w:rPr>
      </w:pPr>
      <w:r w:rsidRPr="0044434B">
        <w:rPr>
          <w:rFonts w:ascii="Arial" w:hAnsi="Arial" w:cs="Arial"/>
          <w:b/>
          <w:bCs/>
        </w:rPr>
        <w:t>7.1.</w:t>
      </w:r>
      <w:r w:rsidRPr="0044434B">
        <w:rPr>
          <w:rFonts w:ascii="Arial" w:hAnsi="Arial" w:cs="Arial"/>
        </w:rPr>
        <w:t xml:space="preserve"> Qualquer cidadão é parte legítima para impugnar edital de licitação por irregularidade na aplicação desta Lei, devendo protocolar o pedido até 5 (cinco) dias úteis antes da data fixada para a abertura dos envelopes de habilitação, devendo a Administração julgar e responder à impugnação em até 3 (três) dias úteis, sem prejuízo da faculdade prevista no § 1o do art. 113.</w:t>
      </w:r>
    </w:p>
    <w:p w:rsidR="00D64F12" w:rsidRPr="0044434B" w:rsidRDefault="00D64F12" w:rsidP="00D64F12">
      <w:pPr>
        <w:autoSpaceDE w:val="0"/>
        <w:autoSpaceDN w:val="0"/>
        <w:adjustRightInd w:val="0"/>
        <w:jc w:val="both"/>
        <w:rPr>
          <w:rFonts w:ascii="Arial" w:hAnsi="Arial" w:cs="Arial"/>
          <w:b/>
        </w:rPr>
      </w:pPr>
    </w:p>
    <w:p w:rsidR="00D64F12" w:rsidRPr="0044434B" w:rsidRDefault="00D64F12" w:rsidP="00D64F12">
      <w:pPr>
        <w:autoSpaceDE w:val="0"/>
        <w:autoSpaceDN w:val="0"/>
        <w:adjustRightInd w:val="0"/>
        <w:jc w:val="both"/>
        <w:rPr>
          <w:rFonts w:ascii="Arial" w:hAnsi="Arial" w:cs="Arial"/>
        </w:rPr>
      </w:pPr>
      <w:r w:rsidRPr="0044434B">
        <w:rPr>
          <w:rFonts w:ascii="Arial" w:hAnsi="Arial" w:cs="Arial"/>
          <w:b/>
        </w:rPr>
        <w:t>7.2.</w:t>
      </w:r>
      <w:r w:rsidRPr="0044434B">
        <w:rPr>
          <w:rFonts w:ascii="Arial" w:hAnsi="Arial" w:cs="Arial"/>
        </w:rPr>
        <w:t xml:space="preserve"> Informações e esclarecimentos relativos ao edital, seus modelos, adendos e anexos poderão ser solicitados, por e-mail: </w:t>
      </w:r>
      <w:r w:rsidR="0011221B" w:rsidRPr="0044434B">
        <w:rPr>
          <w:rFonts w:ascii="Arial" w:hAnsi="Arial" w:cs="Arial"/>
          <w:u w:val="single"/>
        </w:rPr>
        <w:t>marquinho</w:t>
      </w:r>
      <w:r w:rsidR="000E6BDE" w:rsidRPr="0044434B">
        <w:rPr>
          <w:rFonts w:ascii="Arial" w:hAnsi="Arial" w:cs="Arial"/>
          <w:u w:val="single"/>
        </w:rPr>
        <w:t>.</w:t>
      </w:r>
      <w:r w:rsidR="0011221B" w:rsidRPr="0044434B">
        <w:rPr>
          <w:rFonts w:ascii="Arial" w:hAnsi="Arial" w:cs="Arial"/>
          <w:u w:val="single"/>
        </w:rPr>
        <w:t>licitacao</w:t>
      </w:r>
      <w:hyperlink r:id="rId9" w:history="1">
        <w:r w:rsidR="0011221B" w:rsidRPr="0044434B">
          <w:rPr>
            <w:rFonts w:ascii="Arial" w:hAnsi="Arial" w:cs="Arial"/>
            <w:u w:val="single"/>
          </w:rPr>
          <w:t>@gmail.com</w:t>
        </w:r>
      </w:hyperlink>
      <w:r w:rsidRPr="0044434B">
        <w:rPr>
          <w:rFonts w:ascii="Arial" w:hAnsi="Arial" w:cs="Arial"/>
        </w:rPr>
        <w:t xml:space="preserve"> à Comissão de Licitação, até 5 (cinco) dias úteis antes da data limite para o recebimento da documentação relativa a Habilitação e Proposta, sendo que as respostas serão enviadas por escrito a todas as proponentes, até 2 (dois) dias úteis antes do recebimento das propostas.   </w:t>
      </w:r>
    </w:p>
    <w:p w:rsidR="00D64F12" w:rsidRPr="0044434B" w:rsidRDefault="00D64F12" w:rsidP="00D64F12">
      <w:pPr>
        <w:autoSpaceDE w:val="0"/>
        <w:autoSpaceDN w:val="0"/>
        <w:adjustRightInd w:val="0"/>
        <w:jc w:val="both"/>
        <w:rPr>
          <w:rFonts w:ascii="Arial" w:hAnsi="Arial" w:cs="Arial"/>
          <w:b/>
          <w:bCs/>
        </w:rPr>
      </w:pP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b/>
          <w:bCs/>
        </w:rPr>
        <w:t>7.3.</w:t>
      </w:r>
      <w:r w:rsidRPr="0044434B">
        <w:rPr>
          <w:rFonts w:ascii="Arial" w:hAnsi="Arial" w:cs="Arial"/>
        </w:rPr>
        <w:t xml:space="preserve"> Nos casos em que a alteração do edital importe em modificações das propostas, o licitador prorrogará o prazo de abertura e julgamento.  </w:t>
      </w:r>
    </w:p>
    <w:p w:rsidR="00D64F12" w:rsidRPr="0044434B" w:rsidRDefault="00D64F12" w:rsidP="00D64F12">
      <w:pPr>
        <w:autoSpaceDE w:val="0"/>
        <w:autoSpaceDN w:val="0"/>
        <w:adjustRightInd w:val="0"/>
        <w:jc w:val="both"/>
        <w:rPr>
          <w:rFonts w:ascii="Arial" w:hAnsi="Arial" w:cs="Arial"/>
        </w:rPr>
      </w:pPr>
    </w:p>
    <w:p w:rsidR="00D64F12" w:rsidRPr="0044434B" w:rsidRDefault="00D64F12" w:rsidP="00D64F12">
      <w:pPr>
        <w:shd w:val="clear" w:color="auto" w:fill="D9D9D9" w:themeFill="background1" w:themeFillShade="D9"/>
        <w:autoSpaceDE w:val="0"/>
        <w:autoSpaceDN w:val="0"/>
        <w:adjustRightInd w:val="0"/>
        <w:jc w:val="both"/>
        <w:rPr>
          <w:rFonts w:ascii="Arial" w:hAnsi="Arial" w:cs="Arial"/>
          <w:b/>
          <w:bCs/>
          <w:lang w:val="x-none"/>
        </w:rPr>
      </w:pPr>
      <w:r w:rsidRPr="0044434B">
        <w:rPr>
          <w:rFonts w:ascii="Arial" w:hAnsi="Arial" w:cs="Arial"/>
          <w:b/>
          <w:bCs/>
        </w:rPr>
        <w:t>8</w:t>
      </w:r>
      <w:r w:rsidRPr="0044434B">
        <w:rPr>
          <w:rFonts w:ascii="Arial" w:hAnsi="Arial" w:cs="Arial"/>
          <w:b/>
          <w:bCs/>
          <w:lang w:val="x-none"/>
        </w:rPr>
        <w:t>. DA APRESENTAÇÃO DOS ENVELOPES DAS PROPOSTAS TÉCNICA</w:t>
      </w:r>
      <w:r w:rsidRPr="0044434B">
        <w:rPr>
          <w:rFonts w:ascii="Arial" w:hAnsi="Arial" w:cs="Arial"/>
          <w:b/>
          <w:bCs/>
        </w:rPr>
        <w:t>S</w:t>
      </w:r>
      <w:r w:rsidRPr="0044434B">
        <w:rPr>
          <w:rFonts w:ascii="Arial" w:hAnsi="Arial" w:cs="Arial"/>
          <w:b/>
          <w:bCs/>
          <w:lang w:val="x-none"/>
        </w:rPr>
        <w:t xml:space="preserve"> E PROPOSTA DE PREÇOS (ENVELOPES 01, 02, 03 e 04)</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8.1. </w:t>
      </w:r>
      <w:r w:rsidRPr="0044434B">
        <w:rPr>
          <w:rFonts w:ascii="Arial" w:hAnsi="Arial" w:cs="Arial"/>
          <w:bCs/>
          <w:lang w:val="x-none"/>
        </w:rPr>
        <w:t>As Propostas Técnicas (envelopes 01, 02 e 03) e a Proposta de Preços (envelope 04) deverão ser entregues no dia, horário e local definidos neste Edital.</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8.2. </w:t>
      </w:r>
      <w:r w:rsidRPr="0044434B">
        <w:rPr>
          <w:rFonts w:ascii="Arial" w:hAnsi="Arial" w:cs="Arial"/>
          <w:bCs/>
          <w:lang w:val="x-none"/>
        </w:rPr>
        <w:t>Os envelopes 02, 03 e 04 deverão ser apresentados em papel que identifique a licitante, contendo o nome da proponente e a referência desta Licitação.</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8.3. </w:t>
      </w:r>
      <w:r w:rsidRPr="0044434B">
        <w:rPr>
          <w:rFonts w:ascii="Arial" w:hAnsi="Arial" w:cs="Arial"/>
          <w:bCs/>
          <w:lang w:val="x-none"/>
        </w:rPr>
        <w:t>Serão desclassificadas as propostas que não observarem às condições estabelecidas neste Edital e que apresentarem rasuras ou falhas que impossibilitem a sua compreensão.</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8.4. </w:t>
      </w:r>
      <w:r w:rsidRPr="0044434B">
        <w:rPr>
          <w:rFonts w:ascii="Arial" w:hAnsi="Arial" w:cs="Arial"/>
          <w:bCs/>
          <w:lang w:val="x-none"/>
        </w:rPr>
        <w:t>ENVELOPE Nº 01 - PROPOSTA TÉCNICA - PLANO DE COMUNICAÇÃO PUBLICITÁRIA – VIA NÃO IDENTIFICADA. (Este envelope não poderá conter qualquer marca, sinal, rubrica, etiqueta ou identificação externa ou interna).</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8.5.</w:t>
      </w:r>
      <w:r w:rsidRPr="0044434B">
        <w:rPr>
          <w:rFonts w:ascii="Arial" w:hAnsi="Arial" w:cs="Arial"/>
          <w:bCs/>
        </w:rPr>
        <w:t xml:space="preserve"> </w:t>
      </w:r>
      <w:r w:rsidRPr="0044434B">
        <w:rPr>
          <w:rFonts w:ascii="Arial" w:hAnsi="Arial" w:cs="Arial"/>
          <w:bCs/>
          <w:lang w:val="x-none"/>
        </w:rPr>
        <w:t>ENVELOPE Nº 02 - PROPOSTA TÉCNICA - PLANO DE COMUNICAÇÃO PUBLICITÁRIA - VIA IDENTIFICADA</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
          <w:bCs/>
          <w:lang w:val="x-none"/>
        </w:rPr>
        <w:t xml:space="preserve">        Razão Social da Licitante:</w:t>
      </w: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
          <w:bCs/>
          <w:lang w:val="x-none"/>
        </w:rPr>
        <w:t xml:space="preserve">        CNPJ Nº: ..................................................</w:t>
      </w: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
          <w:bCs/>
          <w:lang w:val="x-none"/>
        </w:rPr>
        <w:t xml:space="preserve">        Município de </w:t>
      </w:r>
      <w:r w:rsidR="00B3594C" w:rsidRPr="0044434B">
        <w:rPr>
          <w:rFonts w:ascii="Arial" w:hAnsi="Arial" w:cs="Arial"/>
          <w:b/>
          <w:bCs/>
        </w:rPr>
        <w:t>Marquinho</w:t>
      </w:r>
      <w:r w:rsidRPr="0044434B">
        <w:rPr>
          <w:rFonts w:ascii="Arial" w:hAnsi="Arial" w:cs="Arial"/>
          <w:b/>
          <w:bCs/>
          <w:lang w:val="x-none"/>
        </w:rPr>
        <w:t xml:space="preserve"> – PR</w:t>
      </w: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
          <w:bCs/>
          <w:lang w:val="x-none"/>
        </w:rPr>
        <w:t xml:space="preserve">        Tomada de Preços nº </w:t>
      </w:r>
      <w:r w:rsidR="00923C21" w:rsidRPr="0044434B">
        <w:rPr>
          <w:rFonts w:ascii="Arial" w:hAnsi="Arial" w:cs="Arial"/>
          <w:b/>
        </w:rPr>
        <w:fldChar w:fldCharType="begin">
          <w:ffData>
            <w:name w:val="Texto74"/>
            <w:enabled/>
            <w:calcOnExit w:val="0"/>
            <w:textInput/>
          </w:ffData>
        </w:fldChar>
      </w:r>
      <w:r w:rsidR="00923C21" w:rsidRPr="0044434B">
        <w:rPr>
          <w:rFonts w:ascii="Arial" w:hAnsi="Arial" w:cs="Arial"/>
          <w:b/>
        </w:rPr>
        <w:instrText xml:space="preserve"> FORMTEXT </w:instrText>
      </w:r>
      <w:r w:rsidR="00923C21" w:rsidRPr="0044434B">
        <w:rPr>
          <w:rFonts w:ascii="Arial" w:hAnsi="Arial" w:cs="Arial"/>
          <w:b/>
        </w:rPr>
      </w:r>
      <w:r w:rsidR="00923C21" w:rsidRPr="0044434B">
        <w:rPr>
          <w:rFonts w:ascii="Arial" w:hAnsi="Arial" w:cs="Arial"/>
          <w:b/>
        </w:rPr>
        <w:fldChar w:fldCharType="separate"/>
      </w:r>
      <w:r w:rsidR="00E17B9E">
        <w:rPr>
          <w:rFonts w:ascii="Arial" w:hAnsi="Arial" w:cs="Arial"/>
          <w:b/>
        </w:rPr>
        <w:t>003</w:t>
      </w:r>
      <w:r w:rsidR="00923C21" w:rsidRPr="0044434B">
        <w:rPr>
          <w:rFonts w:ascii="Arial" w:hAnsi="Arial" w:cs="Arial"/>
          <w:b/>
        </w:rPr>
        <w:fldChar w:fldCharType="end"/>
      </w:r>
      <w:r w:rsidRPr="0044434B">
        <w:rPr>
          <w:rFonts w:ascii="Arial" w:hAnsi="Arial" w:cs="Arial"/>
          <w:b/>
          <w:bCs/>
          <w:lang w:val="x-none"/>
        </w:rPr>
        <w:t>/</w:t>
      </w:r>
      <w:r w:rsidR="00923C21" w:rsidRPr="0044434B">
        <w:rPr>
          <w:rFonts w:ascii="Arial" w:hAnsi="Arial" w:cs="Arial"/>
          <w:b/>
        </w:rPr>
        <w:fldChar w:fldCharType="begin">
          <w:ffData>
            <w:name w:val="Texto74"/>
            <w:enabled/>
            <w:calcOnExit w:val="0"/>
            <w:textInput/>
          </w:ffData>
        </w:fldChar>
      </w:r>
      <w:r w:rsidR="00923C21" w:rsidRPr="0044434B">
        <w:rPr>
          <w:rFonts w:ascii="Arial" w:hAnsi="Arial" w:cs="Arial"/>
          <w:b/>
        </w:rPr>
        <w:instrText xml:space="preserve"> FORMTEXT </w:instrText>
      </w:r>
      <w:r w:rsidR="00923C21" w:rsidRPr="0044434B">
        <w:rPr>
          <w:rFonts w:ascii="Arial" w:hAnsi="Arial" w:cs="Arial"/>
          <w:b/>
        </w:rPr>
      </w:r>
      <w:r w:rsidR="00923C21" w:rsidRPr="0044434B">
        <w:rPr>
          <w:rFonts w:ascii="Arial" w:hAnsi="Arial" w:cs="Arial"/>
          <w:b/>
        </w:rPr>
        <w:fldChar w:fldCharType="separate"/>
      </w:r>
      <w:r w:rsidR="0044434B">
        <w:rPr>
          <w:rFonts w:ascii="Arial" w:hAnsi="Arial" w:cs="Arial"/>
          <w:b/>
        </w:rPr>
        <w:t>2021</w:t>
      </w:r>
      <w:r w:rsidR="00923C21" w:rsidRPr="0044434B">
        <w:rPr>
          <w:rFonts w:ascii="Arial" w:hAnsi="Arial" w:cs="Arial"/>
          <w:b/>
        </w:rPr>
        <w:fldChar w:fldCharType="end"/>
      </w: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
          <w:bCs/>
          <w:lang w:val="x-none"/>
        </w:rPr>
        <w:t xml:space="preserve">        Tipo: Técnica e Preço</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8.6. </w:t>
      </w:r>
      <w:r w:rsidRPr="0044434B">
        <w:rPr>
          <w:rFonts w:ascii="Arial" w:hAnsi="Arial" w:cs="Arial"/>
          <w:bCs/>
          <w:lang w:val="x-none"/>
        </w:rPr>
        <w:t>ENVELOPE Nº 03 - PROPOSTA TÉCNICA (Conjunto de informações referente à licitante)</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
          <w:bCs/>
          <w:lang w:val="x-none"/>
        </w:rPr>
        <w:t xml:space="preserve">        Razão Social da Licitante:</w:t>
      </w: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
          <w:bCs/>
          <w:lang w:val="x-none"/>
        </w:rPr>
        <w:t xml:space="preserve">        CNPJ Nº: .................................................</w:t>
      </w: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
          <w:bCs/>
          <w:lang w:val="x-none"/>
        </w:rPr>
        <w:t xml:space="preserve">        Município de </w:t>
      </w:r>
      <w:r w:rsidR="00B3594C" w:rsidRPr="0044434B">
        <w:rPr>
          <w:rFonts w:ascii="Arial" w:hAnsi="Arial" w:cs="Arial"/>
          <w:b/>
          <w:bCs/>
        </w:rPr>
        <w:t>Marquinho</w:t>
      </w:r>
      <w:r w:rsidRPr="0044434B">
        <w:rPr>
          <w:rFonts w:ascii="Arial" w:hAnsi="Arial" w:cs="Arial"/>
          <w:b/>
          <w:bCs/>
          <w:lang w:val="x-none"/>
        </w:rPr>
        <w:t xml:space="preserve"> – PR</w:t>
      </w: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
          <w:bCs/>
          <w:lang w:val="x-none"/>
        </w:rPr>
        <w:t xml:space="preserve">        Tomada de Preços nº </w:t>
      </w:r>
      <w:r w:rsidR="00923C21" w:rsidRPr="0044434B">
        <w:rPr>
          <w:rFonts w:ascii="Arial" w:hAnsi="Arial" w:cs="Arial"/>
          <w:b/>
        </w:rPr>
        <w:fldChar w:fldCharType="begin">
          <w:ffData>
            <w:name w:val="Texto74"/>
            <w:enabled/>
            <w:calcOnExit w:val="0"/>
            <w:textInput/>
          </w:ffData>
        </w:fldChar>
      </w:r>
      <w:r w:rsidR="00923C21" w:rsidRPr="0044434B">
        <w:rPr>
          <w:rFonts w:ascii="Arial" w:hAnsi="Arial" w:cs="Arial"/>
          <w:b/>
        </w:rPr>
        <w:instrText xml:space="preserve"> FORMTEXT </w:instrText>
      </w:r>
      <w:r w:rsidR="00923C21" w:rsidRPr="0044434B">
        <w:rPr>
          <w:rFonts w:ascii="Arial" w:hAnsi="Arial" w:cs="Arial"/>
          <w:b/>
        </w:rPr>
      </w:r>
      <w:r w:rsidR="00923C21" w:rsidRPr="0044434B">
        <w:rPr>
          <w:rFonts w:ascii="Arial" w:hAnsi="Arial" w:cs="Arial"/>
          <w:b/>
        </w:rPr>
        <w:fldChar w:fldCharType="separate"/>
      </w:r>
      <w:r w:rsidR="00E17B9E">
        <w:rPr>
          <w:rFonts w:ascii="Arial" w:hAnsi="Arial" w:cs="Arial"/>
          <w:b/>
        </w:rPr>
        <w:t>003</w:t>
      </w:r>
      <w:r w:rsidR="00923C21" w:rsidRPr="0044434B">
        <w:rPr>
          <w:rFonts w:ascii="Arial" w:hAnsi="Arial" w:cs="Arial"/>
          <w:b/>
        </w:rPr>
        <w:fldChar w:fldCharType="end"/>
      </w:r>
      <w:r w:rsidRPr="0044434B">
        <w:rPr>
          <w:rFonts w:ascii="Arial" w:hAnsi="Arial" w:cs="Arial"/>
          <w:b/>
          <w:bCs/>
          <w:lang w:val="x-none"/>
        </w:rPr>
        <w:t>/</w:t>
      </w:r>
      <w:r w:rsidR="00923C21" w:rsidRPr="0044434B">
        <w:rPr>
          <w:rFonts w:ascii="Arial" w:hAnsi="Arial" w:cs="Arial"/>
          <w:b/>
        </w:rPr>
        <w:fldChar w:fldCharType="begin">
          <w:ffData>
            <w:name w:val="Texto74"/>
            <w:enabled/>
            <w:calcOnExit w:val="0"/>
            <w:textInput/>
          </w:ffData>
        </w:fldChar>
      </w:r>
      <w:r w:rsidR="00923C21" w:rsidRPr="0044434B">
        <w:rPr>
          <w:rFonts w:ascii="Arial" w:hAnsi="Arial" w:cs="Arial"/>
          <w:b/>
        </w:rPr>
        <w:instrText xml:space="preserve"> FORMTEXT </w:instrText>
      </w:r>
      <w:r w:rsidR="00923C21" w:rsidRPr="0044434B">
        <w:rPr>
          <w:rFonts w:ascii="Arial" w:hAnsi="Arial" w:cs="Arial"/>
          <w:b/>
        </w:rPr>
      </w:r>
      <w:r w:rsidR="00923C21" w:rsidRPr="0044434B">
        <w:rPr>
          <w:rFonts w:ascii="Arial" w:hAnsi="Arial" w:cs="Arial"/>
          <w:b/>
        </w:rPr>
        <w:fldChar w:fldCharType="separate"/>
      </w:r>
      <w:r w:rsidR="0044434B">
        <w:rPr>
          <w:rFonts w:ascii="Arial" w:hAnsi="Arial" w:cs="Arial"/>
          <w:b/>
        </w:rPr>
        <w:t>2021</w:t>
      </w:r>
      <w:r w:rsidR="00923C21" w:rsidRPr="0044434B">
        <w:rPr>
          <w:rFonts w:ascii="Arial" w:hAnsi="Arial" w:cs="Arial"/>
          <w:b/>
        </w:rPr>
        <w:fldChar w:fldCharType="end"/>
      </w: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
          <w:bCs/>
          <w:lang w:val="x-none"/>
        </w:rPr>
        <w:t xml:space="preserve">        Tipo: Técnica e Preço</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8.7.</w:t>
      </w:r>
      <w:r w:rsidRPr="0044434B">
        <w:rPr>
          <w:rFonts w:ascii="Arial" w:hAnsi="Arial" w:cs="Arial"/>
          <w:bCs/>
        </w:rPr>
        <w:t xml:space="preserve"> </w:t>
      </w:r>
      <w:r w:rsidRPr="0044434B">
        <w:rPr>
          <w:rFonts w:ascii="Arial" w:hAnsi="Arial" w:cs="Arial"/>
          <w:bCs/>
          <w:lang w:val="x-none"/>
        </w:rPr>
        <w:t>ENVELOPE Nº 04 - PROPOSTA DE PREÇOS</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
          <w:bCs/>
          <w:lang w:val="x-none"/>
        </w:rPr>
        <w:t xml:space="preserve">        Razão Social da Licitante:</w:t>
      </w: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
          <w:bCs/>
          <w:lang w:val="x-none"/>
        </w:rPr>
        <w:t xml:space="preserve">        CNPJ Nº: ...................................................</w:t>
      </w: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
          <w:bCs/>
          <w:lang w:val="x-none"/>
        </w:rPr>
        <w:t xml:space="preserve">        Município de </w:t>
      </w:r>
      <w:r w:rsidR="00B3594C" w:rsidRPr="0044434B">
        <w:rPr>
          <w:rFonts w:ascii="Arial" w:hAnsi="Arial" w:cs="Arial"/>
          <w:b/>
          <w:bCs/>
        </w:rPr>
        <w:t>Marquinho</w:t>
      </w:r>
      <w:r w:rsidRPr="0044434B">
        <w:rPr>
          <w:rFonts w:ascii="Arial" w:hAnsi="Arial" w:cs="Arial"/>
          <w:b/>
          <w:bCs/>
          <w:lang w:val="x-none"/>
        </w:rPr>
        <w:t xml:space="preserve"> – PR</w:t>
      </w: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
          <w:bCs/>
          <w:lang w:val="x-none"/>
        </w:rPr>
        <w:t xml:space="preserve">        Tomada de Preços nº </w:t>
      </w:r>
      <w:r w:rsidR="00923C21" w:rsidRPr="0044434B">
        <w:rPr>
          <w:rFonts w:ascii="Arial" w:hAnsi="Arial" w:cs="Arial"/>
          <w:b/>
        </w:rPr>
        <w:fldChar w:fldCharType="begin">
          <w:ffData>
            <w:name w:val="Texto74"/>
            <w:enabled/>
            <w:calcOnExit w:val="0"/>
            <w:textInput/>
          </w:ffData>
        </w:fldChar>
      </w:r>
      <w:r w:rsidR="00923C21" w:rsidRPr="0044434B">
        <w:rPr>
          <w:rFonts w:ascii="Arial" w:hAnsi="Arial" w:cs="Arial"/>
          <w:b/>
        </w:rPr>
        <w:instrText xml:space="preserve"> FORMTEXT </w:instrText>
      </w:r>
      <w:r w:rsidR="00923C21" w:rsidRPr="0044434B">
        <w:rPr>
          <w:rFonts w:ascii="Arial" w:hAnsi="Arial" w:cs="Arial"/>
          <w:b/>
        </w:rPr>
      </w:r>
      <w:r w:rsidR="00923C21" w:rsidRPr="0044434B">
        <w:rPr>
          <w:rFonts w:ascii="Arial" w:hAnsi="Arial" w:cs="Arial"/>
          <w:b/>
        </w:rPr>
        <w:fldChar w:fldCharType="separate"/>
      </w:r>
      <w:r w:rsidR="00E17B9E">
        <w:rPr>
          <w:rFonts w:ascii="Arial" w:hAnsi="Arial" w:cs="Arial"/>
          <w:b/>
        </w:rPr>
        <w:t>003</w:t>
      </w:r>
      <w:r w:rsidR="00923C21" w:rsidRPr="0044434B">
        <w:rPr>
          <w:rFonts w:ascii="Arial" w:hAnsi="Arial" w:cs="Arial"/>
          <w:b/>
        </w:rPr>
        <w:fldChar w:fldCharType="end"/>
      </w:r>
      <w:r w:rsidRPr="0044434B">
        <w:rPr>
          <w:rFonts w:ascii="Arial" w:hAnsi="Arial" w:cs="Arial"/>
          <w:b/>
          <w:bCs/>
          <w:lang w:val="x-none"/>
        </w:rPr>
        <w:t>/</w:t>
      </w:r>
      <w:r w:rsidR="00923C21" w:rsidRPr="0044434B">
        <w:rPr>
          <w:rFonts w:ascii="Arial" w:hAnsi="Arial" w:cs="Arial"/>
          <w:b/>
        </w:rPr>
        <w:fldChar w:fldCharType="begin">
          <w:ffData>
            <w:name w:val="Texto74"/>
            <w:enabled/>
            <w:calcOnExit w:val="0"/>
            <w:textInput/>
          </w:ffData>
        </w:fldChar>
      </w:r>
      <w:r w:rsidR="00923C21" w:rsidRPr="0044434B">
        <w:rPr>
          <w:rFonts w:ascii="Arial" w:hAnsi="Arial" w:cs="Arial"/>
          <w:b/>
        </w:rPr>
        <w:instrText xml:space="preserve"> FORMTEXT </w:instrText>
      </w:r>
      <w:r w:rsidR="00923C21" w:rsidRPr="0044434B">
        <w:rPr>
          <w:rFonts w:ascii="Arial" w:hAnsi="Arial" w:cs="Arial"/>
          <w:b/>
        </w:rPr>
      </w:r>
      <w:r w:rsidR="00923C21" w:rsidRPr="0044434B">
        <w:rPr>
          <w:rFonts w:ascii="Arial" w:hAnsi="Arial" w:cs="Arial"/>
          <w:b/>
        </w:rPr>
        <w:fldChar w:fldCharType="separate"/>
      </w:r>
      <w:r w:rsidR="0044434B">
        <w:rPr>
          <w:rFonts w:ascii="Arial" w:hAnsi="Arial" w:cs="Arial"/>
          <w:b/>
        </w:rPr>
        <w:t>2021</w:t>
      </w:r>
      <w:r w:rsidR="00923C21" w:rsidRPr="0044434B">
        <w:rPr>
          <w:rFonts w:ascii="Arial" w:hAnsi="Arial" w:cs="Arial"/>
          <w:b/>
        </w:rPr>
        <w:fldChar w:fldCharType="end"/>
      </w: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
          <w:bCs/>
          <w:lang w:val="x-none"/>
        </w:rPr>
        <w:t xml:space="preserve">        Tipo: Técnica e Preço</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shd w:val="clear" w:color="auto" w:fill="D9D9D9" w:themeFill="background1" w:themeFillShade="D9"/>
        <w:autoSpaceDE w:val="0"/>
        <w:autoSpaceDN w:val="0"/>
        <w:adjustRightInd w:val="0"/>
        <w:jc w:val="both"/>
        <w:rPr>
          <w:rFonts w:ascii="Arial" w:hAnsi="Arial" w:cs="Arial"/>
          <w:b/>
          <w:bCs/>
          <w:lang w:val="x-none"/>
        </w:rPr>
      </w:pPr>
      <w:r w:rsidRPr="0044434B">
        <w:rPr>
          <w:rFonts w:ascii="Arial" w:hAnsi="Arial" w:cs="Arial"/>
          <w:b/>
          <w:bCs/>
        </w:rPr>
        <w:t>9.</w:t>
      </w:r>
      <w:r w:rsidRPr="0044434B">
        <w:rPr>
          <w:rFonts w:ascii="Arial" w:hAnsi="Arial" w:cs="Arial"/>
          <w:bCs/>
        </w:rPr>
        <w:t xml:space="preserve"> </w:t>
      </w:r>
      <w:r w:rsidRPr="0044434B">
        <w:rPr>
          <w:rFonts w:ascii="Arial" w:hAnsi="Arial" w:cs="Arial"/>
          <w:b/>
          <w:bCs/>
          <w:lang w:val="x-none"/>
        </w:rPr>
        <w:t>DA APRESENTAÇÃO DA</w:t>
      </w:r>
      <w:r w:rsidRPr="0044434B">
        <w:rPr>
          <w:rFonts w:ascii="Arial" w:hAnsi="Arial" w:cs="Arial"/>
          <w:b/>
          <w:bCs/>
        </w:rPr>
        <w:t>S</w:t>
      </w:r>
      <w:r w:rsidRPr="0044434B">
        <w:rPr>
          <w:rFonts w:ascii="Arial" w:hAnsi="Arial" w:cs="Arial"/>
          <w:b/>
          <w:bCs/>
          <w:lang w:val="x-none"/>
        </w:rPr>
        <w:t xml:space="preserve"> PROPOSTA</w:t>
      </w:r>
      <w:r w:rsidRPr="0044434B">
        <w:rPr>
          <w:rFonts w:ascii="Arial" w:hAnsi="Arial" w:cs="Arial"/>
          <w:b/>
          <w:bCs/>
        </w:rPr>
        <w:t>S</w:t>
      </w:r>
      <w:r w:rsidRPr="0044434B">
        <w:rPr>
          <w:rFonts w:ascii="Arial" w:hAnsi="Arial" w:cs="Arial"/>
          <w:b/>
          <w:bCs/>
          <w:lang w:val="x-none"/>
        </w:rPr>
        <w:t xml:space="preserve"> TÉCNICA</w:t>
      </w:r>
      <w:r w:rsidRPr="0044434B">
        <w:rPr>
          <w:rFonts w:ascii="Arial" w:hAnsi="Arial" w:cs="Arial"/>
          <w:b/>
          <w:bCs/>
        </w:rPr>
        <w:t>S</w:t>
      </w:r>
      <w:r w:rsidRPr="0044434B">
        <w:rPr>
          <w:rFonts w:ascii="Arial" w:hAnsi="Arial" w:cs="Arial"/>
          <w:b/>
          <w:bCs/>
          <w:lang w:val="x-none"/>
        </w:rPr>
        <w:t xml:space="preserve"> (ENVELOPES 01, 02 e 03)</w:t>
      </w:r>
    </w:p>
    <w:p w:rsidR="00D64F12" w:rsidRPr="0044434B" w:rsidRDefault="00D64F12" w:rsidP="00D64F12">
      <w:pPr>
        <w:autoSpaceDE w:val="0"/>
        <w:autoSpaceDN w:val="0"/>
        <w:adjustRightInd w:val="0"/>
        <w:jc w:val="both"/>
        <w:rPr>
          <w:rFonts w:ascii="Arial" w:hAnsi="Arial" w:cs="Arial"/>
          <w:b/>
          <w:bCs/>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9.1.</w:t>
      </w:r>
      <w:r w:rsidRPr="0044434B">
        <w:rPr>
          <w:rFonts w:ascii="Arial" w:hAnsi="Arial" w:cs="Arial"/>
          <w:bCs/>
        </w:rPr>
        <w:t xml:space="preserve"> </w:t>
      </w:r>
      <w:r w:rsidRPr="0044434B">
        <w:rPr>
          <w:rFonts w:ascii="Arial" w:hAnsi="Arial" w:cs="Arial"/>
        </w:rPr>
        <w:t>A Proposta Técnica, constante no envelope 01 (via não identificada) deverá ter suas páginas numeradas sequencialmente (devendo a numeração ser impressa e alocada no canto superior direito de cada página, fonte Arial, tamanho da fonte 12), e ser obrigatoriamente redigida em língua portuguesa (salvo quanto a expressões técnicas de uso corrente), com clareza, sem emendas ou rasuras</w:t>
      </w:r>
      <w:r w:rsidRPr="0044434B">
        <w:rPr>
          <w:rFonts w:ascii="Arial" w:hAnsi="Arial" w:cs="Arial"/>
          <w:bCs/>
          <w:lang w:val="x-none"/>
        </w:rPr>
        <w:t>.</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9.2.</w:t>
      </w:r>
      <w:r w:rsidRPr="0044434B">
        <w:rPr>
          <w:rFonts w:ascii="Arial" w:hAnsi="Arial" w:cs="Arial"/>
          <w:bCs/>
        </w:rPr>
        <w:t xml:space="preserve"> </w:t>
      </w:r>
      <w:r w:rsidRPr="0044434B">
        <w:rPr>
          <w:rFonts w:ascii="Arial" w:hAnsi="Arial" w:cs="Arial"/>
          <w:bCs/>
          <w:lang w:val="x-none"/>
        </w:rPr>
        <w:t>A</w:t>
      </w:r>
      <w:r w:rsidRPr="0044434B">
        <w:rPr>
          <w:rFonts w:ascii="Arial" w:hAnsi="Arial" w:cs="Arial"/>
          <w:bCs/>
        </w:rPr>
        <w:t>s</w:t>
      </w:r>
      <w:r w:rsidRPr="0044434B">
        <w:rPr>
          <w:rFonts w:ascii="Arial" w:hAnsi="Arial" w:cs="Arial"/>
          <w:bCs/>
          <w:lang w:val="x-none"/>
        </w:rPr>
        <w:t xml:space="preserve"> Proposta</w:t>
      </w:r>
      <w:r w:rsidRPr="0044434B">
        <w:rPr>
          <w:rFonts w:ascii="Arial" w:hAnsi="Arial" w:cs="Arial"/>
          <w:bCs/>
        </w:rPr>
        <w:t>s</w:t>
      </w:r>
      <w:r w:rsidRPr="0044434B">
        <w:rPr>
          <w:rFonts w:ascii="Arial" w:hAnsi="Arial" w:cs="Arial"/>
          <w:bCs/>
          <w:lang w:val="x-none"/>
        </w:rPr>
        <w:t xml:space="preserve"> Técnica</w:t>
      </w:r>
      <w:r w:rsidRPr="0044434B">
        <w:rPr>
          <w:rFonts w:ascii="Arial" w:hAnsi="Arial" w:cs="Arial"/>
          <w:bCs/>
        </w:rPr>
        <w:t>s</w:t>
      </w:r>
      <w:r w:rsidRPr="0044434B">
        <w:rPr>
          <w:rFonts w:ascii="Arial" w:hAnsi="Arial" w:cs="Arial"/>
          <w:bCs/>
          <w:lang w:val="x-none"/>
        </w:rPr>
        <w:t>, constante</w:t>
      </w:r>
      <w:r w:rsidRPr="0044434B">
        <w:rPr>
          <w:rFonts w:ascii="Arial" w:hAnsi="Arial" w:cs="Arial"/>
          <w:bCs/>
        </w:rPr>
        <w:t>s</w:t>
      </w:r>
      <w:r w:rsidRPr="0044434B">
        <w:rPr>
          <w:rFonts w:ascii="Arial" w:hAnsi="Arial" w:cs="Arial"/>
          <w:bCs/>
          <w:lang w:val="x-none"/>
        </w:rPr>
        <w:t xml:space="preserve"> nos envelopes 02 e 03, dever</w:t>
      </w:r>
      <w:r w:rsidRPr="0044434B">
        <w:rPr>
          <w:rFonts w:ascii="Arial" w:hAnsi="Arial" w:cs="Arial"/>
          <w:bCs/>
        </w:rPr>
        <w:t>ão</w:t>
      </w:r>
      <w:r w:rsidRPr="0044434B">
        <w:rPr>
          <w:rFonts w:ascii="Arial" w:hAnsi="Arial" w:cs="Arial"/>
          <w:bCs/>
          <w:lang w:val="x-none"/>
        </w:rPr>
        <w:t xml:space="preserve"> ter suas páginas numeradas sequencialmente e ser obrigatoriamente redigida em língua portuguesa (salvo quanto a expressões técnicas de uso corrente), com clareza, sem emendas ou rasuras, em papel contendo o timbre da empresa, endereço completo, número do telefone e e-mail, serem assinadas em sua parte final, bem como rubricadas em todas as folhas pelo representante legal da Licitante.</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9.3.</w:t>
      </w:r>
      <w:r w:rsidRPr="0044434B">
        <w:rPr>
          <w:rFonts w:ascii="Arial" w:hAnsi="Arial" w:cs="Arial"/>
          <w:bCs/>
        </w:rPr>
        <w:t xml:space="preserve"> </w:t>
      </w:r>
      <w:r w:rsidRPr="0044434B">
        <w:rPr>
          <w:rFonts w:ascii="Arial" w:hAnsi="Arial" w:cs="Arial"/>
        </w:rPr>
        <w:t>O Plano de Comunicação Publicitária (envelope 01), deverá ser elaborado com base no Briefing (anexo), terá como critério de julgamento, pela Subcomissão Técnica, quatro quesitos</w:t>
      </w:r>
      <w:r w:rsidRPr="0044434B">
        <w:rPr>
          <w:rFonts w:ascii="Arial" w:hAnsi="Arial" w:cs="Arial"/>
          <w:bCs/>
          <w:lang w:val="x-none"/>
        </w:rPr>
        <w:t>:</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ind w:firstLine="284"/>
        <w:jc w:val="both"/>
        <w:rPr>
          <w:rFonts w:ascii="Arial" w:hAnsi="Arial" w:cs="Arial"/>
          <w:bCs/>
          <w:lang w:val="x-none"/>
        </w:rPr>
      </w:pPr>
      <w:r w:rsidRPr="0044434B">
        <w:rPr>
          <w:rFonts w:ascii="Arial" w:hAnsi="Arial" w:cs="Arial"/>
          <w:bCs/>
          <w:lang w:val="x-none"/>
        </w:rPr>
        <w:t xml:space="preserve">1. Raciocínio Básico: apresentado na forma de texto, contendo no máximo 2 (duas) laudas, fonte Arial, tamanho da fonte 12, espaçamento entre linhas de 1,5, sendo 30 (trinta) linhas por lauda, onde a licitante deverá demonstrar o entendimento sobre as informações contidas no Briefing, apresentando um diagnóstico das necessidades de comunicação publicitária do Município de </w:t>
      </w:r>
      <w:r w:rsidR="00B3594C" w:rsidRPr="0044434B">
        <w:rPr>
          <w:rFonts w:ascii="Arial" w:hAnsi="Arial" w:cs="Arial"/>
          <w:bCs/>
        </w:rPr>
        <w:t>Marquinho</w:t>
      </w:r>
      <w:r w:rsidRPr="0044434B">
        <w:rPr>
          <w:rFonts w:ascii="Arial" w:hAnsi="Arial" w:cs="Arial"/>
          <w:bCs/>
          <w:lang w:val="x-none"/>
        </w:rPr>
        <w:t xml:space="preserve"> - PR, a sua compreensão sobre o objeto desta licitação e os desafios de comunicação a serem enfrentados.</w:t>
      </w:r>
    </w:p>
    <w:p w:rsidR="00D64F12" w:rsidRPr="0044434B" w:rsidRDefault="00D64F12" w:rsidP="00D64F12">
      <w:pPr>
        <w:autoSpaceDE w:val="0"/>
        <w:autoSpaceDN w:val="0"/>
        <w:adjustRightInd w:val="0"/>
        <w:ind w:firstLine="284"/>
        <w:jc w:val="both"/>
        <w:rPr>
          <w:rFonts w:ascii="Arial" w:hAnsi="Arial" w:cs="Arial"/>
          <w:bCs/>
          <w:lang w:val="x-none"/>
        </w:rPr>
      </w:pPr>
    </w:p>
    <w:p w:rsidR="00D64F12" w:rsidRPr="0044434B" w:rsidRDefault="00D64F12" w:rsidP="00D64F12">
      <w:pPr>
        <w:autoSpaceDE w:val="0"/>
        <w:autoSpaceDN w:val="0"/>
        <w:adjustRightInd w:val="0"/>
        <w:ind w:firstLine="284"/>
        <w:jc w:val="both"/>
        <w:rPr>
          <w:rFonts w:ascii="Arial" w:hAnsi="Arial" w:cs="Arial"/>
          <w:bCs/>
        </w:rPr>
      </w:pPr>
      <w:r w:rsidRPr="0044434B">
        <w:rPr>
          <w:rFonts w:ascii="Arial" w:hAnsi="Arial" w:cs="Arial"/>
          <w:bCs/>
          <w:lang w:val="x-none"/>
        </w:rPr>
        <w:t xml:space="preserve">2. Estratégia de Comunicação Publicitária: apresentada sob a forma de texto, contendo no máximo 4 (quatro) laudas, fonte Arial, tamanho da fonte 12, espaçamento entre linhas de 1,5, sendo 30 (trinta) linhas por lauda, indicando e defendendo as linhas gerais da proposta para suprir o desafio e alcançar os resultados e metas de comunicação desejadas pelo Município de </w:t>
      </w:r>
      <w:r w:rsidR="00B3594C" w:rsidRPr="0044434B">
        <w:rPr>
          <w:rFonts w:ascii="Arial" w:hAnsi="Arial" w:cs="Arial"/>
          <w:bCs/>
        </w:rPr>
        <w:t>Marquinho</w:t>
      </w:r>
      <w:r w:rsidRPr="0044434B">
        <w:rPr>
          <w:rFonts w:ascii="Arial" w:hAnsi="Arial" w:cs="Arial"/>
          <w:bCs/>
          <w:lang w:val="x-none"/>
        </w:rPr>
        <w:t xml:space="preserve"> - PR, devendo conter:</w:t>
      </w:r>
      <w:r w:rsidRPr="0044434B">
        <w:rPr>
          <w:rFonts w:ascii="Arial" w:hAnsi="Arial" w:cs="Arial"/>
          <w:bCs/>
        </w:rPr>
        <w:t xml:space="preserve"> </w:t>
      </w:r>
    </w:p>
    <w:p w:rsidR="00D64F12" w:rsidRPr="0044434B" w:rsidRDefault="00D64F12" w:rsidP="00D64F12">
      <w:pPr>
        <w:autoSpaceDE w:val="0"/>
        <w:autoSpaceDN w:val="0"/>
        <w:adjustRightInd w:val="0"/>
        <w:ind w:firstLine="284"/>
        <w:jc w:val="both"/>
        <w:rPr>
          <w:rFonts w:ascii="Arial" w:hAnsi="Arial" w:cs="Arial"/>
          <w:bCs/>
          <w:lang w:val="x-none"/>
        </w:rPr>
      </w:pPr>
    </w:p>
    <w:p w:rsidR="00D64F12" w:rsidRPr="0044434B" w:rsidRDefault="00D64F12" w:rsidP="00E817D0">
      <w:pPr>
        <w:pStyle w:val="PargrafodaLista"/>
        <w:numPr>
          <w:ilvl w:val="0"/>
          <w:numId w:val="3"/>
        </w:numPr>
        <w:autoSpaceDE w:val="0"/>
        <w:autoSpaceDN w:val="0"/>
        <w:adjustRightInd w:val="0"/>
        <w:ind w:left="0" w:firstLine="284"/>
        <w:jc w:val="both"/>
        <w:rPr>
          <w:rFonts w:ascii="Arial" w:hAnsi="Arial" w:cs="Arial"/>
          <w:bCs/>
          <w:lang w:val="x-none"/>
        </w:rPr>
      </w:pPr>
      <w:r w:rsidRPr="0044434B">
        <w:rPr>
          <w:rFonts w:ascii="Arial" w:hAnsi="Arial" w:cs="Arial"/>
          <w:bCs/>
          <w:lang w:val="x-none"/>
        </w:rPr>
        <w:t xml:space="preserve">adequação do conceito e do tema proposto à natureza, qualificação e ao problema de comunicação do Município de </w:t>
      </w:r>
      <w:r w:rsidR="00B3594C" w:rsidRPr="0044434B">
        <w:rPr>
          <w:rFonts w:ascii="Arial" w:hAnsi="Arial" w:cs="Arial"/>
          <w:bCs/>
        </w:rPr>
        <w:t>Marquinho</w:t>
      </w:r>
      <w:r w:rsidRPr="0044434B">
        <w:rPr>
          <w:rFonts w:ascii="Arial" w:hAnsi="Arial" w:cs="Arial"/>
          <w:bCs/>
          <w:lang w:val="x-none"/>
        </w:rPr>
        <w:t>/PR;</w:t>
      </w:r>
    </w:p>
    <w:p w:rsidR="00D64F12" w:rsidRPr="0044434B" w:rsidRDefault="00D64F12" w:rsidP="00D64F12">
      <w:pPr>
        <w:autoSpaceDE w:val="0"/>
        <w:autoSpaceDN w:val="0"/>
        <w:adjustRightInd w:val="0"/>
        <w:ind w:firstLine="284"/>
        <w:jc w:val="both"/>
        <w:rPr>
          <w:rFonts w:ascii="Arial" w:hAnsi="Arial" w:cs="Arial"/>
          <w:bCs/>
          <w:lang w:val="x-none"/>
        </w:rPr>
      </w:pPr>
    </w:p>
    <w:p w:rsidR="00D64F12" w:rsidRPr="0044434B" w:rsidRDefault="00D64F12" w:rsidP="00E817D0">
      <w:pPr>
        <w:pStyle w:val="PargrafodaLista"/>
        <w:numPr>
          <w:ilvl w:val="0"/>
          <w:numId w:val="3"/>
        </w:numPr>
        <w:autoSpaceDE w:val="0"/>
        <w:autoSpaceDN w:val="0"/>
        <w:adjustRightInd w:val="0"/>
        <w:ind w:left="0" w:firstLine="284"/>
        <w:jc w:val="both"/>
        <w:rPr>
          <w:rFonts w:ascii="Arial" w:hAnsi="Arial" w:cs="Arial"/>
          <w:bCs/>
          <w:lang w:val="x-none"/>
        </w:rPr>
      </w:pPr>
      <w:r w:rsidRPr="0044434B">
        <w:rPr>
          <w:rFonts w:ascii="Arial" w:hAnsi="Arial" w:cs="Arial"/>
          <w:bCs/>
          <w:lang w:val="x-none"/>
        </w:rPr>
        <w:t>consistência lógica e pertinência da argumentação apresentada em sua defesa;</w:t>
      </w:r>
    </w:p>
    <w:p w:rsidR="00D64F12" w:rsidRPr="0044434B" w:rsidRDefault="00D64F12" w:rsidP="00D64F12">
      <w:pPr>
        <w:autoSpaceDE w:val="0"/>
        <w:autoSpaceDN w:val="0"/>
        <w:adjustRightInd w:val="0"/>
        <w:ind w:firstLine="284"/>
        <w:jc w:val="both"/>
        <w:rPr>
          <w:rFonts w:ascii="Arial" w:hAnsi="Arial" w:cs="Arial"/>
          <w:bCs/>
          <w:lang w:val="x-none"/>
        </w:rPr>
      </w:pPr>
    </w:p>
    <w:p w:rsidR="00D64F12" w:rsidRPr="0044434B" w:rsidRDefault="00D64F12" w:rsidP="00E817D0">
      <w:pPr>
        <w:pStyle w:val="PargrafodaLista"/>
        <w:numPr>
          <w:ilvl w:val="0"/>
          <w:numId w:val="3"/>
        </w:numPr>
        <w:autoSpaceDE w:val="0"/>
        <w:autoSpaceDN w:val="0"/>
        <w:adjustRightInd w:val="0"/>
        <w:ind w:left="0" w:firstLine="284"/>
        <w:jc w:val="both"/>
        <w:rPr>
          <w:rFonts w:ascii="Arial" w:hAnsi="Arial" w:cs="Arial"/>
          <w:bCs/>
          <w:lang w:val="x-none"/>
        </w:rPr>
      </w:pPr>
      <w:r w:rsidRPr="0044434B">
        <w:rPr>
          <w:rFonts w:ascii="Arial" w:hAnsi="Arial" w:cs="Arial"/>
          <w:bCs/>
          <w:lang w:val="x-none"/>
        </w:rPr>
        <w:t xml:space="preserve">capacidade evidenciada de despertar novas relações com o público-alvo e ampliar esse desdobramento positivo para a comunicação do Município de </w:t>
      </w:r>
      <w:r w:rsidR="00B3594C" w:rsidRPr="0044434B">
        <w:rPr>
          <w:rFonts w:ascii="Arial" w:hAnsi="Arial" w:cs="Arial"/>
          <w:bCs/>
        </w:rPr>
        <w:t>Marquinho</w:t>
      </w:r>
      <w:r w:rsidRPr="0044434B">
        <w:rPr>
          <w:rFonts w:ascii="Arial" w:hAnsi="Arial" w:cs="Arial"/>
          <w:bCs/>
          <w:lang w:val="x-none"/>
        </w:rPr>
        <w:t xml:space="preserve"> - PR com a sociedade.</w:t>
      </w:r>
    </w:p>
    <w:p w:rsidR="00D64F12" w:rsidRPr="0044434B" w:rsidRDefault="00D64F12" w:rsidP="00D64F12">
      <w:pPr>
        <w:autoSpaceDE w:val="0"/>
        <w:autoSpaceDN w:val="0"/>
        <w:adjustRightInd w:val="0"/>
        <w:ind w:firstLine="284"/>
        <w:jc w:val="both"/>
        <w:rPr>
          <w:rFonts w:ascii="Arial" w:hAnsi="Arial" w:cs="Arial"/>
          <w:bCs/>
          <w:lang w:val="x-none"/>
        </w:rPr>
      </w:pPr>
    </w:p>
    <w:p w:rsidR="00D64F12" w:rsidRPr="0044434B" w:rsidRDefault="00D64F12" w:rsidP="00D64F12">
      <w:pPr>
        <w:autoSpaceDE w:val="0"/>
        <w:autoSpaceDN w:val="0"/>
        <w:adjustRightInd w:val="0"/>
        <w:ind w:firstLine="284"/>
        <w:jc w:val="both"/>
        <w:rPr>
          <w:rFonts w:ascii="Arial" w:hAnsi="Arial" w:cs="Arial"/>
          <w:bCs/>
          <w:lang w:val="x-none"/>
        </w:rPr>
      </w:pPr>
      <w:r w:rsidRPr="0044434B">
        <w:rPr>
          <w:rFonts w:ascii="Arial" w:hAnsi="Arial" w:cs="Arial"/>
          <w:bCs/>
          <w:lang w:val="x-none"/>
        </w:rPr>
        <w:t>3. Ideia Criativa: apresentada sob a forma de exemplos de peças publicitárias, correspondendo à resposta criativa da proponente aos desafios e metas por ela explicitados na estratégia de comunicação publicitária. Sendo assim, a ideia criativa deverá buscar solucionar o problema específico de comunicação publicitária.</w:t>
      </w:r>
    </w:p>
    <w:p w:rsidR="00D64F12" w:rsidRPr="0044434B" w:rsidRDefault="00D64F12" w:rsidP="00D64F12">
      <w:pPr>
        <w:autoSpaceDE w:val="0"/>
        <w:autoSpaceDN w:val="0"/>
        <w:adjustRightInd w:val="0"/>
        <w:ind w:firstLine="284"/>
        <w:jc w:val="both"/>
        <w:rPr>
          <w:rFonts w:ascii="Arial" w:hAnsi="Arial" w:cs="Arial"/>
          <w:b/>
          <w:bCs/>
          <w:lang w:val="x-none"/>
        </w:rPr>
      </w:pPr>
    </w:p>
    <w:p w:rsidR="00D64F12" w:rsidRPr="0044434B" w:rsidRDefault="00D64F12" w:rsidP="00E817D0">
      <w:pPr>
        <w:pStyle w:val="PargrafodaLista"/>
        <w:numPr>
          <w:ilvl w:val="0"/>
          <w:numId w:val="3"/>
        </w:numPr>
        <w:autoSpaceDE w:val="0"/>
        <w:autoSpaceDN w:val="0"/>
        <w:adjustRightInd w:val="0"/>
        <w:jc w:val="both"/>
        <w:rPr>
          <w:rFonts w:ascii="Arial" w:hAnsi="Arial" w:cs="Arial"/>
          <w:b/>
          <w:bCs/>
          <w:lang w:val="x-none"/>
        </w:rPr>
      </w:pPr>
      <w:r w:rsidRPr="0044434B">
        <w:rPr>
          <w:rFonts w:ascii="Arial" w:hAnsi="Arial" w:cs="Arial"/>
          <w:b/>
          <w:bCs/>
          <w:lang w:val="x-none"/>
        </w:rPr>
        <w:t>Serão aceitas somente as seguintes peças:</w:t>
      </w:r>
    </w:p>
    <w:p w:rsidR="00D64F12" w:rsidRPr="0044434B" w:rsidRDefault="00D64F12" w:rsidP="00D64F12">
      <w:pPr>
        <w:autoSpaceDE w:val="0"/>
        <w:autoSpaceDN w:val="0"/>
        <w:adjustRightInd w:val="0"/>
        <w:ind w:firstLine="284"/>
        <w:jc w:val="both"/>
        <w:rPr>
          <w:rFonts w:ascii="Arial" w:hAnsi="Arial" w:cs="Arial"/>
          <w:bCs/>
          <w:lang w:val="x-none"/>
        </w:rPr>
      </w:pPr>
      <w:r w:rsidRPr="0044434B">
        <w:rPr>
          <w:rFonts w:ascii="Arial" w:hAnsi="Arial" w:cs="Arial"/>
          <w:b/>
          <w:bCs/>
          <w:lang w:val="x-none"/>
        </w:rPr>
        <w:t xml:space="preserve">       </w:t>
      </w:r>
      <w:r w:rsidRPr="0044434B">
        <w:rPr>
          <w:rFonts w:ascii="Arial" w:hAnsi="Arial" w:cs="Arial"/>
          <w:bCs/>
          <w:lang w:val="x-none"/>
        </w:rPr>
        <w:t xml:space="preserve"> 1 (um) anúncio para jornal, 01 página colorida (26cmx36cm);</w:t>
      </w:r>
    </w:p>
    <w:p w:rsidR="00D64F12" w:rsidRPr="0044434B" w:rsidRDefault="00D64F12" w:rsidP="00D64F12">
      <w:pPr>
        <w:autoSpaceDE w:val="0"/>
        <w:autoSpaceDN w:val="0"/>
        <w:adjustRightInd w:val="0"/>
        <w:ind w:firstLine="284"/>
        <w:jc w:val="both"/>
        <w:rPr>
          <w:rFonts w:ascii="Arial" w:hAnsi="Arial" w:cs="Arial"/>
          <w:bCs/>
          <w:lang w:val="x-none"/>
        </w:rPr>
      </w:pPr>
      <w:r w:rsidRPr="0044434B">
        <w:rPr>
          <w:rFonts w:ascii="Arial" w:hAnsi="Arial" w:cs="Arial"/>
          <w:bCs/>
          <w:lang w:val="x-none"/>
        </w:rPr>
        <w:t xml:space="preserve">        1 (um) post para anúncio em redes sociais;</w:t>
      </w:r>
    </w:p>
    <w:p w:rsidR="00D64F12" w:rsidRPr="0044434B" w:rsidRDefault="00D64F12" w:rsidP="00D64F12">
      <w:pPr>
        <w:autoSpaceDE w:val="0"/>
        <w:autoSpaceDN w:val="0"/>
        <w:adjustRightInd w:val="0"/>
        <w:ind w:firstLine="284"/>
        <w:jc w:val="both"/>
        <w:rPr>
          <w:rFonts w:ascii="Arial" w:hAnsi="Arial" w:cs="Arial"/>
          <w:bCs/>
          <w:lang w:val="x-none"/>
        </w:rPr>
      </w:pPr>
      <w:r w:rsidRPr="0044434B">
        <w:rPr>
          <w:rFonts w:ascii="Arial" w:hAnsi="Arial" w:cs="Arial"/>
          <w:bCs/>
          <w:lang w:val="x-none"/>
        </w:rPr>
        <w:t xml:space="preserve">        1 (um) leiaute para panfleto institucional (formato livre);</w:t>
      </w:r>
    </w:p>
    <w:p w:rsidR="00D64F12" w:rsidRPr="0044434B" w:rsidRDefault="00D64F12" w:rsidP="00D64F12">
      <w:pPr>
        <w:autoSpaceDE w:val="0"/>
        <w:autoSpaceDN w:val="0"/>
        <w:adjustRightInd w:val="0"/>
        <w:ind w:firstLine="284"/>
        <w:jc w:val="both"/>
        <w:rPr>
          <w:rFonts w:ascii="Arial" w:hAnsi="Arial" w:cs="Arial"/>
          <w:bCs/>
          <w:lang w:val="x-none"/>
        </w:rPr>
      </w:pPr>
      <w:r w:rsidRPr="0044434B">
        <w:rPr>
          <w:rFonts w:ascii="Arial" w:hAnsi="Arial" w:cs="Arial"/>
          <w:bCs/>
          <w:lang w:val="x-none"/>
        </w:rPr>
        <w:t xml:space="preserve">        1 (um) roteiro (SPOT) para anúncio de rádio de 30ʼ (trinta segundos);</w:t>
      </w:r>
    </w:p>
    <w:p w:rsidR="00D64F12" w:rsidRPr="0044434B" w:rsidRDefault="00D64F12" w:rsidP="00E817D0">
      <w:pPr>
        <w:pStyle w:val="PargrafodaLista"/>
        <w:numPr>
          <w:ilvl w:val="0"/>
          <w:numId w:val="3"/>
        </w:numPr>
        <w:autoSpaceDE w:val="0"/>
        <w:autoSpaceDN w:val="0"/>
        <w:adjustRightInd w:val="0"/>
        <w:jc w:val="both"/>
        <w:rPr>
          <w:rFonts w:ascii="Arial" w:hAnsi="Arial" w:cs="Arial"/>
          <w:bCs/>
          <w:lang w:val="x-none"/>
        </w:rPr>
      </w:pPr>
      <w:r w:rsidRPr="0044434B">
        <w:rPr>
          <w:rFonts w:ascii="Arial" w:hAnsi="Arial" w:cs="Arial"/>
          <w:bCs/>
          <w:lang w:val="x-none"/>
        </w:rPr>
        <w:t>As peças da campanha devem seguir o conceito, marca e cores já utilizados pela Administração Pública.</w:t>
      </w:r>
    </w:p>
    <w:p w:rsidR="00D64F12" w:rsidRPr="0044434B" w:rsidRDefault="00D64F12" w:rsidP="00D64F12">
      <w:pPr>
        <w:autoSpaceDE w:val="0"/>
        <w:autoSpaceDN w:val="0"/>
        <w:adjustRightInd w:val="0"/>
        <w:ind w:firstLine="284"/>
        <w:jc w:val="both"/>
        <w:rPr>
          <w:rFonts w:ascii="Arial" w:hAnsi="Arial" w:cs="Arial"/>
          <w:b/>
          <w:bCs/>
          <w:lang w:val="x-none"/>
        </w:rPr>
      </w:pPr>
    </w:p>
    <w:p w:rsidR="00D64F12" w:rsidRPr="0044434B" w:rsidRDefault="00D64F12" w:rsidP="00E817D0">
      <w:pPr>
        <w:pStyle w:val="PargrafodaLista"/>
        <w:numPr>
          <w:ilvl w:val="0"/>
          <w:numId w:val="8"/>
        </w:numPr>
        <w:autoSpaceDE w:val="0"/>
        <w:autoSpaceDN w:val="0"/>
        <w:adjustRightInd w:val="0"/>
        <w:ind w:left="0" w:firstLine="284"/>
        <w:jc w:val="both"/>
        <w:rPr>
          <w:rFonts w:ascii="Arial" w:hAnsi="Arial" w:cs="Arial"/>
          <w:bCs/>
          <w:lang w:val="x-none"/>
        </w:rPr>
      </w:pPr>
      <w:r w:rsidRPr="0044434B">
        <w:rPr>
          <w:rFonts w:ascii="Arial" w:hAnsi="Arial" w:cs="Arial"/>
          <w:bCs/>
          <w:lang w:val="x-none"/>
        </w:rPr>
        <w:t>Estratégia de Mídia e Não Mídia: apresentada em fonte Arial, tamanho da fonte 12, espaçamento entre linhas de 1,5, sob a forma de textos, tabelas, gráficos, planilhas e por quadro resumo que identificará as peças a serem veiculadas ou distribuídas e suas respectivas quantidades, inserções e custos nominais de produção e de veiculação, explicando e justificando a estratégia e as táticas recomendadas, em consonância com a estratégia de comunicação publicitária sugerida pela proponente e em função da verba disponível, devendo conter:</w:t>
      </w:r>
    </w:p>
    <w:p w:rsidR="00D64F12" w:rsidRPr="0044434B" w:rsidRDefault="00D64F12" w:rsidP="00D64F12">
      <w:pPr>
        <w:autoSpaceDE w:val="0"/>
        <w:autoSpaceDN w:val="0"/>
        <w:adjustRightInd w:val="0"/>
        <w:ind w:firstLine="284"/>
        <w:jc w:val="both"/>
        <w:rPr>
          <w:rFonts w:ascii="Arial" w:hAnsi="Arial" w:cs="Arial"/>
          <w:b/>
          <w:bCs/>
          <w:lang w:val="x-none"/>
        </w:rPr>
      </w:pPr>
    </w:p>
    <w:p w:rsidR="00D64F12" w:rsidRPr="0044434B" w:rsidRDefault="00D64F12" w:rsidP="00E817D0">
      <w:pPr>
        <w:pStyle w:val="PargrafodaLista"/>
        <w:numPr>
          <w:ilvl w:val="0"/>
          <w:numId w:val="7"/>
        </w:numPr>
        <w:autoSpaceDE w:val="0"/>
        <w:autoSpaceDN w:val="0"/>
        <w:adjustRightInd w:val="0"/>
        <w:ind w:left="0" w:firstLine="284"/>
        <w:jc w:val="both"/>
        <w:rPr>
          <w:rFonts w:ascii="Arial" w:hAnsi="Arial" w:cs="Arial"/>
          <w:bCs/>
          <w:lang w:val="x-none"/>
        </w:rPr>
      </w:pPr>
      <w:r w:rsidRPr="0044434B">
        <w:rPr>
          <w:rFonts w:ascii="Arial" w:hAnsi="Arial" w:cs="Arial"/>
          <w:bCs/>
          <w:lang w:val="x-none"/>
        </w:rPr>
        <w:t>Adequação da mídia escolhida ao objeto de comunicação proposto;</w:t>
      </w:r>
    </w:p>
    <w:p w:rsidR="00D64F12" w:rsidRPr="0044434B" w:rsidRDefault="00D64F12" w:rsidP="00D64F12">
      <w:pPr>
        <w:pStyle w:val="PargrafodaLista"/>
        <w:autoSpaceDE w:val="0"/>
        <w:autoSpaceDN w:val="0"/>
        <w:adjustRightInd w:val="0"/>
        <w:ind w:left="0" w:firstLine="284"/>
        <w:jc w:val="both"/>
        <w:rPr>
          <w:rFonts w:ascii="Arial" w:hAnsi="Arial" w:cs="Arial"/>
          <w:b/>
          <w:bCs/>
          <w:lang w:val="x-none"/>
        </w:rPr>
      </w:pPr>
    </w:p>
    <w:p w:rsidR="00D64F12" w:rsidRPr="0044434B" w:rsidRDefault="00D64F12" w:rsidP="00E817D0">
      <w:pPr>
        <w:pStyle w:val="PargrafodaLista"/>
        <w:numPr>
          <w:ilvl w:val="0"/>
          <w:numId w:val="7"/>
        </w:numPr>
        <w:autoSpaceDE w:val="0"/>
        <w:autoSpaceDN w:val="0"/>
        <w:adjustRightInd w:val="0"/>
        <w:ind w:left="0" w:firstLine="284"/>
        <w:jc w:val="both"/>
        <w:rPr>
          <w:rFonts w:ascii="Arial" w:hAnsi="Arial" w:cs="Arial"/>
          <w:bCs/>
          <w:lang w:val="x-none"/>
        </w:rPr>
      </w:pPr>
      <w:r w:rsidRPr="0044434B">
        <w:rPr>
          <w:rFonts w:ascii="Arial" w:hAnsi="Arial" w:cs="Arial"/>
          <w:bCs/>
          <w:lang w:val="x-none"/>
        </w:rPr>
        <w:t>Adequação da linguagem do anúncio ao veículo escolhido;</w:t>
      </w:r>
    </w:p>
    <w:p w:rsidR="00D64F12" w:rsidRPr="0044434B" w:rsidRDefault="00D64F12" w:rsidP="00D64F12">
      <w:pPr>
        <w:pStyle w:val="PargrafodaLista"/>
        <w:ind w:left="0" w:firstLine="284"/>
        <w:rPr>
          <w:rFonts w:ascii="Arial" w:hAnsi="Arial" w:cs="Arial"/>
          <w:b/>
          <w:bCs/>
          <w:lang w:val="x-none"/>
        </w:rPr>
      </w:pPr>
    </w:p>
    <w:p w:rsidR="00D64F12" w:rsidRPr="0044434B" w:rsidRDefault="00D64F12" w:rsidP="00E817D0">
      <w:pPr>
        <w:pStyle w:val="PargrafodaLista"/>
        <w:numPr>
          <w:ilvl w:val="0"/>
          <w:numId w:val="7"/>
        </w:numPr>
        <w:autoSpaceDE w:val="0"/>
        <w:autoSpaceDN w:val="0"/>
        <w:adjustRightInd w:val="0"/>
        <w:ind w:left="0" w:firstLine="284"/>
        <w:jc w:val="both"/>
        <w:rPr>
          <w:rFonts w:ascii="Arial" w:hAnsi="Arial" w:cs="Arial"/>
          <w:bCs/>
          <w:lang w:val="x-none"/>
        </w:rPr>
      </w:pPr>
      <w:r w:rsidRPr="0044434B">
        <w:rPr>
          <w:rFonts w:ascii="Arial" w:hAnsi="Arial" w:cs="Arial"/>
          <w:bCs/>
          <w:lang w:val="x-none"/>
        </w:rPr>
        <w:t>Conhecimento dos hábitos de comunicação do público alvo, adequando-os aos meios, conforme objetivos estratégicos planejados;</w:t>
      </w:r>
    </w:p>
    <w:p w:rsidR="00D64F12" w:rsidRPr="0044434B" w:rsidRDefault="00D64F12" w:rsidP="00D64F12">
      <w:pPr>
        <w:pStyle w:val="PargrafodaLista"/>
        <w:autoSpaceDE w:val="0"/>
        <w:autoSpaceDN w:val="0"/>
        <w:adjustRightInd w:val="0"/>
        <w:ind w:left="0" w:firstLine="284"/>
        <w:jc w:val="both"/>
        <w:rPr>
          <w:rFonts w:ascii="Arial" w:hAnsi="Arial" w:cs="Arial"/>
          <w:b/>
          <w:bCs/>
          <w:lang w:val="x-none"/>
        </w:rPr>
      </w:pPr>
    </w:p>
    <w:p w:rsidR="00D64F12" w:rsidRPr="0044434B" w:rsidRDefault="00D64F12" w:rsidP="00E817D0">
      <w:pPr>
        <w:pStyle w:val="PargrafodaLista"/>
        <w:numPr>
          <w:ilvl w:val="0"/>
          <w:numId w:val="7"/>
        </w:numPr>
        <w:autoSpaceDE w:val="0"/>
        <w:autoSpaceDN w:val="0"/>
        <w:adjustRightInd w:val="0"/>
        <w:ind w:left="0" w:firstLine="284"/>
        <w:jc w:val="both"/>
        <w:rPr>
          <w:rFonts w:ascii="Arial" w:hAnsi="Arial" w:cs="Arial"/>
          <w:bCs/>
          <w:lang w:val="x-none"/>
        </w:rPr>
      </w:pPr>
      <w:r w:rsidRPr="0044434B">
        <w:rPr>
          <w:rFonts w:ascii="Arial" w:hAnsi="Arial" w:cs="Arial"/>
          <w:bCs/>
          <w:lang w:val="x-none"/>
        </w:rPr>
        <w:t>Consistência do plano simulado de distribuição das peças em relação às duas alíneas anteriores;</w:t>
      </w:r>
    </w:p>
    <w:p w:rsidR="00D64F12" w:rsidRPr="0044434B" w:rsidRDefault="00D64F12" w:rsidP="00D64F12">
      <w:pPr>
        <w:autoSpaceDE w:val="0"/>
        <w:autoSpaceDN w:val="0"/>
        <w:adjustRightInd w:val="0"/>
        <w:ind w:firstLine="284"/>
        <w:jc w:val="both"/>
        <w:rPr>
          <w:rFonts w:ascii="Arial" w:hAnsi="Arial" w:cs="Arial"/>
          <w:b/>
          <w:bCs/>
          <w:lang w:val="x-none"/>
        </w:rPr>
      </w:pPr>
    </w:p>
    <w:p w:rsidR="00D64F12" w:rsidRPr="0044434B" w:rsidRDefault="00D64F12" w:rsidP="00E817D0">
      <w:pPr>
        <w:pStyle w:val="PargrafodaLista"/>
        <w:numPr>
          <w:ilvl w:val="0"/>
          <w:numId w:val="7"/>
        </w:numPr>
        <w:autoSpaceDE w:val="0"/>
        <w:autoSpaceDN w:val="0"/>
        <w:adjustRightInd w:val="0"/>
        <w:ind w:left="0" w:firstLine="284"/>
        <w:jc w:val="both"/>
        <w:rPr>
          <w:rFonts w:ascii="Arial" w:hAnsi="Arial" w:cs="Arial"/>
          <w:bCs/>
          <w:lang w:val="x-none"/>
        </w:rPr>
      </w:pPr>
      <w:r w:rsidRPr="0044434B">
        <w:rPr>
          <w:rFonts w:ascii="Arial" w:hAnsi="Arial" w:cs="Arial"/>
          <w:bCs/>
          <w:lang w:val="x-none"/>
        </w:rPr>
        <w:t>Economia na aplicação da verba destinada;</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9.4. </w:t>
      </w:r>
      <w:r w:rsidRPr="0044434B">
        <w:rPr>
          <w:rFonts w:ascii="Arial" w:hAnsi="Arial" w:cs="Arial"/>
          <w:bCs/>
          <w:lang w:val="x-none"/>
        </w:rPr>
        <w:t>A via identificada do Plano de Comunicação Publicitária (envelope 02) terá o mesmo teor da via não identificada (envelope 01), sem os exemplos de peças referentes à ideia criativa.</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9.5. </w:t>
      </w:r>
      <w:r w:rsidRPr="0044434B">
        <w:rPr>
          <w:rFonts w:ascii="Arial" w:hAnsi="Arial" w:cs="Arial"/>
          <w:bCs/>
          <w:lang w:val="x-none"/>
        </w:rPr>
        <w:t>O conjunto de informações a que se refere à Proposta Técnica (envelope 03) deverá englobar os seguintes quesitos:</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E817D0">
      <w:pPr>
        <w:pStyle w:val="PargrafodaLista"/>
        <w:numPr>
          <w:ilvl w:val="0"/>
          <w:numId w:val="4"/>
        </w:numPr>
        <w:autoSpaceDE w:val="0"/>
        <w:autoSpaceDN w:val="0"/>
        <w:adjustRightInd w:val="0"/>
        <w:ind w:left="0" w:firstLine="284"/>
        <w:jc w:val="both"/>
        <w:rPr>
          <w:rFonts w:ascii="Arial" w:hAnsi="Arial" w:cs="Arial"/>
          <w:bCs/>
          <w:lang w:val="x-none"/>
        </w:rPr>
      </w:pPr>
      <w:r w:rsidRPr="0044434B">
        <w:rPr>
          <w:rFonts w:ascii="Arial" w:hAnsi="Arial" w:cs="Arial"/>
          <w:bCs/>
          <w:lang w:val="x-none"/>
        </w:rPr>
        <w:t>Capacidade de Atendimento: será apresentada por meio dos seguintes textos (fonte Arial, tamanho da fonte 12, espaçamento entre linhas de 1,5):</w:t>
      </w:r>
    </w:p>
    <w:p w:rsidR="00D64F12" w:rsidRPr="0044434B" w:rsidRDefault="00D64F12" w:rsidP="00D64F12">
      <w:pPr>
        <w:pStyle w:val="PargrafodaLista"/>
        <w:autoSpaceDE w:val="0"/>
        <w:autoSpaceDN w:val="0"/>
        <w:adjustRightInd w:val="0"/>
        <w:ind w:left="855"/>
        <w:jc w:val="both"/>
        <w:rPr>
          <w:rFonts w:ascii="Arial" w:hAnsi="Arial" w:cs="Arial"/>
          <w:b/>
          <w:bCs/>
          <w:lang w:val="x-none"/>
        </w:rPr>
      </w:pPr>
    </w:p>
    <w:p w:rsidR="00D64F12" w:rsidRPr="0044434B" w:rsidRDefault="00D64F12" w:rsidP="00E817D0">
      <w:pPr>
        <w:pStyle w:val="PargrafodaLista"/>
        <w:numPr>
          <w:ilvl w:val="0"/>
          <w:numId w:val="5"/>
        </w:numPr>
        <w:autoSpaceDE w:val="0"/>
        <w:autoSpaceDN w:val="0"/>
        <w:adjustRightInd w:val="0"/>
        <w:jc w:val="both"/>
        <w:rPr>
          <w:rFonts w:ascii="Arial" w:hAnsi="Arial" w:cs="Arial"/>
          <w:bCs/>
          <w:lang w:val="x-none"/>
        </w:rPr>
      </w:pPr>
      <w:r w:rsidRPr="0044434B">
        <w:rPr>
          <w:rFonts w:ascii="Arial" w:hAnsi="Arial" w:cs="Arial"/>
          <w:bCs/>
          <w:lang w:val="x-none"/>
        </w:rPr>
        <w:t>Relação de clientes regulares, de âmbito nacional, estadual e/ou local, com indicação da data do período do atendimento, bem como os respectivos ramos de atividades, produtos e serviços a cargo da Agência de Propaganda;</w:t>
      </w:r>
    </w:p>
    <w:p w:rsidR="00D64F12" w:rsidRPr="0044434B" w:rsidRDefault="00D64F12" w:rsidP="00D64F12">
      <w:pPr>
        <w:pStyle w:val="PargrafodaLista"/>
        <w:autoSpaceDE w:val="0"/>
        <w:autoSpaceDN w:val="0"/>
        <w:adjustRightInd w:val="0"/>
        <w:ind w:left="1215"/>
        <w:jc w:val="both"/>
        <w:rPr>
          <w:rFonts w:ascii="Arial" w:hAnsi="Arial" w:cs="Arial"/>
          <w:b/>
          <w:bCs/>
          <w:lang w:val="x-none"/>
        </w:rPr>
      </w:pPr>
    </w:p>
    <w:p w:rsidR="00D64F12" w:rsidRPr="0044434B" w:rsidRDefault="00D64F12" w:rsidP="00E817D0">
      <w:pPr>
        <w:pStyle w:val="PargrafodaLista"/>
        <w:numPr>
          <w:ilvl w:val="0"/>
          <w:numId w:val="5"/>
        </w:numPr>
        <w:autoSpaceDE w:val="0"/>
        <w:autoSpaceDN w:val="0"/>
        <w:adjustRightInd w:val="0"/>
        <w:jc w:val="both"/>
        <w:rPr>
          <w:rFonts w:ascii="Arial" w:hAnsi="Arial" w:cs="Arial"/>
          <w:bCs/>
          <w:lang w:val="x-none"/>
        </w:rPr>
      </w:pPr>
      <w:r w:rsidRPr="0044434B">
        <w:rPr>
          <w:rFonts w:ascii="Arial" w:hAnsi="Arial" w:cs="Arial"/>
          <w:bCs/>
          <w:lang w:val="x-none"/>
        </w:rPr>
        <w:t>A quantificação e a qualificação, sob a forma de currículo resumido, contendo nome, formação e experiência dos profissionais que serão colocados à disposição para execução do contrato, discriminando-se as áreas de estudo e planejamento, criação, produção de rádio, produção gráfica, mídia e atendimento.</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E817D0">
      <w:pPr>
        <w:pStyle w:val="PargrafodaLista"/>
        <w:numPr>
          <w:ilvl w:val="0"/>
          <w:numId w:val="5"/>
        </w:numPr>
        <w:autoSpaceDE w:val="0"/>
        <w:autoSpaceDN w:val="0"/>
        <w:adjustRightInd w:val="0"/>
        <w:jc w:val="both"/>
        <w:rPr>
          <w:rFonts w:ascii="Arial" w:hAnsi="Arial" w:cs="Arial"/>
          <w:bCs/>
          <w:lang w:val="x-none"/>
        </w:rPr>
      </w:pPr>
      <w:r w:rsidRPr="0044434B">
        <w:rPr>
          <w:rFonts w:ascii="Arial" w:hAnsi="Arial" w:cs="Arial"/>
          <w:bCs/>
          <w:lang w:val="x-none"/>
        </w:rPr>
        <w:t>A sistemática de atendimento, discriminando-se as obrigações a serem cumpridas pela Licitante, na execução do contrato, incluídos os prazos a serem praticados, em condições normais de trabalho, na criação de peça avulsa ou de campanha e na elaboração de plano de mídia;</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E817D0">
      <w:pPr>
        <w:pStyle w:val="PargrafodaLista"/>
        <w:numPr>
          <w:ilvl w:val="0"/>
          <w:numId w:val="4"/>
        </w:numPr>
        <w:autoSpaceDE w:val="0"/>
        <w:autoSpaceDN w:val="0"/>
        <w:adjustRightInd w:val="0"/>
        <w:ind w:left="0" w:firstLine="284"/>
        <w:jc w:val="both"/>
        <w:rPr>
          <w:rFonts w:ascii="Arial" w:hAnsi="Arial" w:cs="Arial"/>
          <w:b/>
          <w:bCs/>
          <w:lang w:val="x-none"/>
        </w:rPr>
      </w:pPr>
      <w:r w:rsidRPr="0044434B">
        <w:rPr>
          <w:rFonts w:ascii="Arial" w:hAnsi="Arial" w:cs="Arial"/>
          <w:bCs/>
          <w:lang w:val="x-none"/>
        </w:rPr>
        <w:t>Portfólio: será apresentado por meio de um conjunto de trabalhos concebidos e veiculados pela licitante, sob a forma de peças nas quais se</w:t>
      </w:r>
      <w:r w:rsidRPr="0044434B">
        <w:rPr>
          <w:rFonts w:ascii="Arial" w:hAnsi="Arial" w:cs="Arial"/>
          <w:b/>
          <w:bCs/>
          <w:lang w:val="x-none"/>
        </w:rPr>
        <w:t xml:space="preserve"> </w:t>
      </w:r>
      <w:r w:rsidRPr="0044434B">
        <w:rPr>
          <w:rFonts w:ascii="Arial" w:hAnsi="Arial" w:cs="Arial"/>
          <w:bCs/>
          <w:lang w:val="x-none"/>
        </w:rPr>
        <w:t>incluirá texto com explicação sucinta do problema que a peça se propôs a resolver:</w:t>
      </w:r>
    </w:p>
    <w:p w:rsidR="00D64F12" w:rsidRPr="0044434B" w:rsidRDefault="00D64F12" w:rsidP="00D64F12">
      <w:pPr>
        <w:autoSpaceDE w:val="0"/>
        <w:autoSpaceDN w:val="0"/>
        <w:adjustRightInd w:val="0"/>
        <w:ind w:left="567"/>
        <w:jc w:val="both"/>
        <w:rPr>
          <w:rFonts w:ascii="Arial" w:hAnsi="Arial" w:cs="Arial"/>
          <w:b/>
          <w:bCs/>
          <w:lang w:val="x-none"/>
        </w:rPr>
      </w:pPr>
    </w:p>
    <w:p w:rsidR="00D64F12" w:rsidRPr="0044434B" w:rsidRDefault="00D64F12" w:rsidP="00E817D0">
      <w:pPr>
        <w:pStyle w:val="PargrafodaLista"/>
        <w:numPr>
          <w:ilvl w:val="0"/>
          <w:numId w:val="6"/>
        </w:numPr>
        <w:autoSpaceDE w:val="0"/>
        <w:autoSpaceDN w:val="0"/>
        <w:adjustRightInd w:val="0"/>
        <w:ind w:left="1276" w:hanging="425"/>
        <w:jc w:val="both"/>
        <w:rPr>
          <w:rFonts w:ascii="Arial" w:hAnsi="Arial" w:cs="Arial"/>
          <w:bCs/>
          <w:lang w:val="x-none"/>
        </w:rPr>
      </w:pPr>
      <w:r w:rsidRPr="0044434B">
        <w:rPr>
          <w:rFonts w:ascii="Arial" w:hAnsi="Arial" w:cs="Arial"/>
          <w:bCs/>
          <w:lang w:val="x-none"/>
        </w:rPr>
        <w:t>Poderão ser apresentadas até 5 (cinco) peças, independentemente do meio de divulgação, do tipo ou característica da peça;</w:t>
      </w:r>
    </w:p>
    <w:p w:rsidR="00D64F12" w:rsidRPr="0044434B" w:rsidRDefault="00D64F12" w:rsidP="00D64F12">
      <w:pPr>
        <w:pStyle w:val="PargrafodaLista"/>
        <w:autoSpaceDE w:val="0"/>
        <w:autoSpaceDN w:val="0"/>
        <w:adjustRightInd w:val="0"/>
        <w:ind w:left="567"/>
        <w:jc w:val="both"/>
        <w:rPr>
          <w:rFonts w:ascii="Arial" w:hAnsi="Arial" w:cs="Arial"/>
          <w:b/>
          <w:bCs/>
          <w:lang w:val="x-none"/>
        </w:rPr>
      </w:pPr>
    </w:p>
    <w:p w:rsidR="00D64F12" w:rsidRPr="0044434B" w:rsidRDefault="00D64F12" w:rsidP="00E817D0">
      <w:pPr>
        <w:pStyle w:val="PargrafodaLista"/>
        <w:numPr>
          <w:ilvl w:val="0"/>
          <w:numId w:val="6"/>
        </w:numPr>
        <w:autoSpaceDE w:val="0"/>
        <w:autoSpaceDN w:val="0"/>
        <w:adjustRightInd w:val="0"/>
        <w:ind w:left="1276" w:hanging="425"/>
        <w:jc w:val="both"/>
        <w:rPr>
          <w:rFonts w:ascii="Arial" w:hAnsi="Arial" w:cs="Arial"/>
          <w:bCs/>
          <w:lang w:val="x-none"/>
        </w:rPr>
      </w:pPr>
      <w:r w:rsidRPr="0044434B">
        <w:rPr>
          <w:rFonts w:ascii="Arial" w:hAnsi="Arial" w:cs="Arial"/>
          <w:bCs/>
          <w:lang w:val="x-none"/>
        </w:rPr>
        <w:t>Cada peça deverá conter ficha técnica com a identificação da licitante, título, data de produção, período de veiculação e menção do veículo que a divulgou;</w:t>
      </w:r>
    </w:p>
    <w:p w:rsidR="00D64F12" w:rsidRPr="0044434B" w:rsidRDefault="00D64F12" w:rsidP="00D64F12">
      <w:pPr>
        <w:autoSpaceDE w:val="0"/>
        <w:autoSpaceDN w:val="0"/>
        <w:adjustRightInd w:val="0"/>
        <w:ind w:left="567"/>
        <w:jc w:val="both"/>
        <w:rPr>
          <w:rFonts w:ascii="Arial" w:hAnsi="Arial" w:cs="Arial"/>
          <w:b/>
          <w:bCs/>
          <w:lang w:val="x-none"/>
        </w:rPr>
      </w:pPr>
    </w:p>
    <w:p w:rsidR="00D64F12" w:rsidRPr="0044434B" w:rsidRDefault="00D64F12" w:rsidP="00E817D0">
      <w:pPr>
        <w:pStyle w:val="PargrafodaLista"/>
        <w:numPr>
          <w:ilvl w:val="0"/>
          <w:numId w:val="6"/>
        </w:numPr>
        <w:autoSpaceDE w:val="0"/>
        <w:autoSpaceDN w:val="0"/>
        <w:adjustRightInd w:val="0"/>
        <w:ind w:left="1276" w:hanging="425"/>
        <w:jc w:val="both"/>
        <w:rPr>
          <w:rFonts w:ascii="Arial" w:hAnsi="Arial" w:cs="Arial"/>
          <w:bCs/>
          <w:lang w:val="x-none"/>
        </w:rPr>
      </w:pPr>
      <w:r w:rsidRPr="0044434B">
        <w:rPr>
          <w:rFonts w:ascii="Arial" w:hAnsi="Arial" w:cs="Arial"/>
          <w:bCs/>
          <w:lang w:val="x-none"/>
        </w:rPr>
        <w:t>As peças para jornal e/ou revista deverão ser apresentadas impressas em papel tamanho A-4;</w:t>
      </w:r>
    </w:p>
    <w:p w:rsidR="00D64F12" w:rsidRPr="0044434B" w:rsidRDefault="00D64F12" w:rsidP="00D64F12">
      <w:pPr>
        <w:pStyle w:val="PargrafodaLista"/>
        <w:autoSpaceDE w:val="0"/>
        <w:autoSpaceDN w:val="0"/>
        <w:adjustRightInd w:val="0"/>
        <w:ind w:left="567"/>
        <w:jc w:val="both"/>
        <w:rPr>
          <w:rFonts w:ascii="Arial" w:hAnsi="Arial" w:cs="Arial"/>
          <w:b/>
          <w:bCs/>
          <w:lang w:val="x-none"/>
        </w:rPr>
      </w:pPr>
    </w:p>
    <w:p w:rsidR="00D64F12" w:rsidRPr="0044434B" w:rsidRDefault="00D64F12" w:rsidP="00E817D0">
      <w:pPr>
        <w:pStyle w:val="PargrafodaLista"/>
        <w:numPr>
          <w:ilvl w:val="0"/>
          <w:numId w:val="6"/>
        </w:numPr>
        <w:autoSpaceDE w:val="0"/>
        <w:autoSpaceDN w:val="0"/>
        <w:adjustRightInd w:val="0"/>
        <w:ind w:left="1276" w:hanging="425"/>
        <w:jc w:val="both"/>
        <w:rPr>
          <w:rFonts w:ascii="Arial" w:hAnsi="Arial" w:cs="Arial"/>
          <w:bCs/>
          <w:lang w:val="x-none"/>
        </w:rPr>
      </w:pPr>
      <w:r w:rsidRPr="0044434B">
        <w:rPr>
          <w:rFonts w:ascii="Arial" w:hAnsi="Arial" w:cs="Arial"/>
          <w:bCs/>
          <w:lang w:val="x-none"/>
        </w:rPr>
        <w:t>Os anúncios para televisão e os spots e/ou jingles para rádio deverão ser apresentados em CD ou DVD.</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shd w:val="clear" w:color="auto" w:fill="D9D9D9" w:themeFill="background1" w:themeFillShade="D9"/>
        <w:autoSpaceDE w:val="0"/>
        <w:autoSpaceDN w:val="0"/>
        <w:adjustRightInd w:val="0"/>
        <w:jc w:val="both"/>
        <w:rPr>
          <w:rFonts w:ascii="Arial" w:hAnsi="Arial" w:cs="Arial"/>
          <w:b/>
          <w:bCs/>
          <w:lang w:val="x-none"/>
        </w:rPr>
      </w:pPr>
      <w:r w:rsidRPr="0044434B">
        <w:rPr>
          <w:rFonts w:ascii="Arial" w:hAnsi="Arial" w:cs="Arial"/>
          <w:b/>
          <w:bCs/>
        </w:rPr>
        <w:t xml:space="preserve">10. </w:t>
      </w:r>
      <w:r w:rsidRPr="0044434B">
        <w:rPr>
          <w:rFonts w:ascii="Arial" w:hAnsi="Arial" w:cs="Arial"/>
          <w:b/>
          <w:bCs/>
          <w:lang w:val="x-none"/>
        </w:rPr>
        <w:t>DO JULGAMENTO DA</w:t>
      </w:r>
      <w:r w:rsidRPr="0044434B">
        <w:rPr>
          <w:rFonts w:ascii="Arial" w:hAnsi="Arial" w:cs="Arial"/>
          <w:b/>
          <w:bCs/>
        </w:rPr>
        <w:t>S</w:t>
      </w:r>
      <w:r w:rsidRPr="0044434B">
        <w:rPr>
          <w:rFonts w:ascii="Arial" w:hAnsi="Arial" w:cs="Arial"/>
          <w:b/>
          <w:bCs/>
          <w:lang w:val="x-none"/>
        </w:rPr>
        <w:t xml:space="preserve"> PROPOSTA</w:t>
      </w:r>
      <w:r w:rsidRPr="0044434B">
        <w:rPr>
          <w:rFonts w:ascii="Arial" w:hAnsi="Arial" w:cs="Arial"/>
          <w:b/>
          <w:bCs/>
        </w:rPr>
        <w:t>S</w:t>
      </w:r>
      <w:r w:rsidRPr="0044434B">
        <w:rPr>
          <w:rFonts w:ascii="Arial" w:hAnsi="Arial" w:cs="Arial"/>
          <w:b/>
          <w:bCs/>
          <w:lang w:val="x-none"/>
        </w:rPr>
        <w:t xml:space="preserve"> TÉCNICA</w:t>
      </w:r>
      <w:r w:rsidRPr="0044434B">
        <w:rPr>
          <w:rFonts w:ascii="Arial" w:hAnsi="Arial" w:cs="Arial"/>
          <w:b/>
          <w:bCs/>
        </w:rPr>
        <w:t>S</w:t>
      </w:r>
      <w:r w:rsidRPr="0044434B">
        <w:rPr>
          <w:rFonts w:ascii="Arial" w:hAnsi="Arial" w:cs="Arial"/>
          <w:b/>
          <w:bCs/>
          <w:lang w:val="x-none"/>
        </w:rPr>
        <w:t xml:space="preserve"> (envelopes 01, 02 e 03).</w:t>
      </w:r>
    </w:p>
    <w:p w:rsidR="00D64F12" w:rsidRPr="0044434B" w:rsidRDefault="00D64F12" w:rsidP="00D64F12">
      <w:pPr>
        <w:autoSpaceDE w:val="0"/>
        <w:autoSpaceDN w:val="0"/>
        <w:adjustRightInd w:val="0"/>
        <w:jc w:val="both"/>
        <w:rPr>
          <w:rFonts w:ascii="Arial" w:hAnsi="Arial" w:cs="Arial"/>
          <w:b/>
          <w:bCs/>
        </w:rPr>
      </w:pP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
          <w:bCs/>
        </w:rPr>
        <w:t xml:space="preserve">10.1. </w:t>
      </w:r>
      <w:r w:rsidRPr="0044434B">
        <w:rPr>
          <w:rFonts w:ascii="Arial" w:hAnsi="Arial" w:cs="Arial"/>
          <w:bCs/>
          <w:lang w:val="x-none"/>
        </w:rPr>
        <w:t>A nota da Proposta Técnica está limitada ao máximo de 100 (cem) pontos e será apurada segundo a seguinte metodologia:</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E817D0">
      <w:pPr>
        <w:pStyle w:val="PargrafodaLista"/>
        <w:numPr>
          <w:ilvl w:val="0"/>
          <w:numId w:val="9"/>
        </w:numPr>
        <w:autoSpaceDE w:val="0"/>
        <w:autoSpaceDN w:val="0"/>
        <w:adjustRightInd w:val="0"/>
        <w:ind w:left="0" w:firstLine="284"/>
        <w:jc w:val="both"/>
        <w:rPr>
          <w:rFonts w:ascii="Arial" w:hAnsi="Arial" w:cs="Arial"/>
          <w:bCs/>
          <w:lang w:val="x-none"/>
        </w:rPr>
      </w:pPr>
      <w:r w:rsidRPr="0044434B">
        <w:rPr>
          <w:rFonts w:ascii="Arial" w:hAnsi="Arial" w:cs="Arial"/>
        </w:rPr>
        <w:t xml:space="preserve">Plano de Comunicação Publicitária (envelope </w:t>
      </w:r>
      <w:r w:rsidRPr="0044434B">
        <w:rPr>
          <w:rFonts w:ascii="Arial" w:hAnsi="Arial" w:cs="Arial"/>
          <w:bCs/>
          <w:lang w:val="x-none"/>
        </w:rPr>
        <w:t>nº</w:t>
      </w:r>
      <w:r w:rsidRPr="0044434B">
        <w:rPr>
          <w:rFonts w:ascii="Arial" w:hAnsi="Arial" w:cs="Arial"/>
        </w:rPr>
        <w:t xml:space="preserve"> 1), que terá pontuação limitada em 70 (setenta) pontos, distribuídos nos itens a seguir</w:t>
      </w:r>
      <w:r w:rsidRPr="0044434B">
        <w:rPr>
          <w:rFonts w:ascii="Arial" w:hAnsi="Arial" w:cs="Arial"/>
          <w:bCs/>
          <w:lang w:val="x-none"/>
        </w:rPr>
        <w:t>:</w:t>
      </w:r>
    </w:p>
    <w:p w:rsidR="00D64F12" w:rsidRPr="0044434B" w:rsidRDefault="00D64F12" w:rsidP="00E817D0">
      <w:pPr>
        <w:pStyle w:val="PargrafodaLista"/>
        <w:numPr>
          <w:ilvl w:val="0"/>
          <w:numId w:val="3"/>
        </w:numPr>
        <w:autoSpaceDE w:val="0"/>
        <w:autoSpaceDN w:val="0"/>
        <w:adjustRightInd w:val="0"/>
        <w:jc w:val="both"/>
        <w:rPr>
          <w:rFonts w:ascii="Arial" w:hAnsi="Arial" w:cs="Arial"/>
          <w:bCs/>
          <w:lang w:val="x-none"/>
        </w:rPr>
      </w:pPr>
      <w:r w:rsidRPr="0044434B">
        <w:rPr>
          <w:rFonts w:ascii="Arial" w:hAnsi="Arial" w:cs="Arial"/>
          <w:bCs/>
          <w:lang w:val="x-none"/>
        </w:rPr>
        <w:t>raciocínio básico: 20 (vinte) pontos;</w:t>
      </w:r>
    </w:p>
    <w:p w:rsidR="00D64F12" w:rsidRPr="0044434B" w:rsidRDefault="00D64F12" w:rsidP="00E817D0">
      <w:pPr>
        <w:pStyle w:val="PargrafodaLista"/>
        <w:numPr>
          <w:ilvl w:val="0"/>
          <w:numId w:val="3"/>
        </w:numPr>
        <w:autoSpaceDE w:val="0"/>
        <w:autoSpaceDN w:val="0"/>
        <w:adjustRightInd w:val="0"/>
        <w:jc w:val="both"/>
        <w:rPr>
          <w:rFonts w:ascii="Arial" w:hAnsi="Arial" w:cs="Arial"/>
          <w:bCs/>
          <w:lang w:val="x-none"/>
        </w:rPr>
      </w:pPr>
      <w:r w:rsidRPr="0044434B">
        <w:rPr>
          <w:rFonts w:ascii="Arial" w:hAnsi="Arial" w:cs="Arial"/>
          <w:bCs/>
          <w:lang w:val="x-none"/>
        </w:rPr>
        <w:t>estratégia de comunicação publicitária: 10 (dez) pontos;</w:t>
      </w:r>
    </w:p>
    <w:p w:rsidR="00D64F12" w:rsidRPr="0044434B" w:rsidRDefault="00D64F12" w:rsidP="00E817D0">
      <w:pPr>
        <w:pStyle w:val="PargrafodaLista"/>
        <w:numPr>
          <w:ilvl w:val="0"/>
          <w:numId w:val="3"/>
        </w:numPr>
        <w:autoSpaceDE w:val="0"/>
        <w:autoSpaceDN w:val="0"/>
        <w:adjustRightInd w:val="0"/>
        <w:jc w:val="both"/>
        <w:rPr>
          <w:rFonts w:ascii="Arial" w:hAnsi="Arial" w:cs="Arial"/>
          <w:bCs/>
          <w:lang w:val="x-none"/>
        </w:rPr>
      </w:pPr>
      <w:r w:rsidRPr="0044434B">
        <w:rPr>
          <w:rFonts w:ascii="Arial" w:hAnsi="Arial" w:cs="Arial"/>
          <w:bCs/>
          <w:lang w:val="x-none"/>
        </w:rPr>
        <w:t>ideia criativa: 30 (trinta) pontos e,</w:t>
      </w:r>
    </w:p>
    <w:p w:rsidR="00D64F12" w:rsidRPr="0044434B" w:rsidRDefault="00D64F12" w:rsidP="00E817D0">
      <w:pPr>
        <w:pStyle w:val="PargrafodaLista"/>
        <w:numPr>
          <w:ilvl w:val="0"/>
          <w:numId w:val="3"/>
        </w:numPr>
        <w:autoSpaceDE w:val="0"/>
        <w:autoSpaceDN w:val="0"/>
        <w:adjustRightInd w:val="0"/>
        <w:jc w:val="both"/>
        <w:rPr>
          <w:rFonts w:ascii="Arial" w:hAnsi="Arial" w:cs="Arial"/>
          <w:bCs/>
          <w:lang w:val="x-none"/>
        </w:rPr>
      </w:pPr>
      <w:r w:rsidRPr="0044434B">
        <w:rPr>
          <w:rFonts w:ascii="Arial" w:hAnsi="Arial" w:cs="Arial"/>
          <w:bCs/>
          <w:lang w:val="x-none"/>
        </w:rPr>
        <w:t>estratégia de mídia e não mídia: 10 (dez) pontos.</w:t>
      </w:r>
    </w:p>
    <w:p w:rsidR="00D64F12" w:rsidRPr="0044434B" w:rsidRDefault="00D64F12" w:rsidP="00D64F12">
      <w:pPr>
        <w:pStyle w:val="PargrafodaLista"/>
        <w:autoSpaceDE w:val="0"/>
        <w:autoSpaceDN w:val="0"/>
        <w:adjustRightInd w:val="0"/>
        <w:ind w:left="855"/>
        <w:jc w:val="both"/>
        <w:rPr>
          <w:rFonts w:ascii="Arial" w:hAnsi="Arial" w:cs="Arial"/>
          <w:b/>
          <w:bCs/>
          <w:lang w:val="x-none"/>
        </w:rPr>
      </w:pPr>
    </w:p>
    <w:p w:rsidR="00D64F12" w:rsidRPr="0044434B" w:rsidRDefault="00D64F12" w:rsidP="00E817D0">
      <w:pPr>
        <w:pStyle w:val="PargrafodaLista"/>
        <w:numPr>
          <w:ilvl w:val="0"/>
          <w:numId w:val="9"/>
        </w:numPr>
        <w:autoSpaceDE w:val="0"/>
        <w:autoSpaceDN w:val="0"/>
        <w:adjustRightInd w:val="0"/>
        <w:ind w:left="0" w:firstLine="284"/>
        <w:jc w:val="both"/>
        <w:rPr>
          <w:rFonts w:ascii="Arial" w:hAnsi="Arial" w:cs="Arial"/>
          <w:bCs/>
          <w:lang w:val="x-none"/>
        </w:rPr>
      </w:pPr>
      <w:r w:rsidRPr="0044434B">
        <w:rPr>
          <w:rFonts w:ascii="Arial" w:hAnsi="Arial" w:cs="Arial"/>
          <w:bCs/>
          <w:lang w:val="x-none"/>
        </w:rPr>
        <w:t>Conjunto de Informações (envelope nº 3), que terá pontuação limitada em 30 (trinta) pontos, distribuídos nos itens a seguir:</w:t>
      </w:r>
    </w:p>
    <w:p w:rsidR="00D64F12" w:rsidRPr="0044434B" w:rsidRDefault="00D64F12" w:rsidP="00E817D0">
      <w:pPr>
        <w:pStyle w:val="PargrafodaLista"/>
        <w:numPr>
          <w:ilvl w:val="0"/>
          <w:numId w:val="3"/>
        </w:numPr>
        <w:autoSpaceDE w:val="0"/>
        <w:autoSpaceDN w:val="0"/>
        <w:adjustRightInd w:val="0"/>
        <w:jc w:val="both"/>
        <w:rPr>
          <w:rFonts w:ascii="Arial" w:hAnsi="Arial" w:cs="Arial"/>
          <w:bCs/>
          <w:lang w:val="x-none"/>
        </w:rPr>
      </w:pPr>
      <w:r w:rsidRPr="0044434B">
        <w:rPr>
          <w:rFonts w:ascii="Arial" w:hAnsi="Arial" w:cs="Arial"/>
          <w:bCs/>
          <w:lang w:val="x-none"/>
        </w:rPr>
        <w:t>capacidade de atendimento: 10 (dez) pontos e,</w:t>
      </w:r>
    </w:p>
    <w:p w:rsidR="00D64F12" w:rsidRPr="0044434B" w:rsidRDefault="00D64F12" w:rsidP="00E817D0">
      <w:pPr>
        <w:pStyle w:val="PargrafodaLista"/>
        <w:numPr>
          <w:ilvl w:val="0"/>
          <w:numId w:val="3"/>
        </w:numPr>
        <w:autoSpaceDE w:val="0"/>
        <w:autoSpaceDN w:val="0"/>
        <w:adjustRightInd w:val="0"/>
        <w:jc w:val="both"/>
        <w:rPr>
          <w:rFonts w:ascii="Arial" w:hAnsi="Arial" w:cs="Arial"/>
          <w:bCs/>
          <w:lang w:val="x-none"/>
        </w:rPr>
      </w:pPr>
      <w:r w:rsidRPr="0044434B">
        <w:rPr>
          <w:rFonts w:ascii="Arial" w:hAnsi="Arial" w:cs="Arial"/>
          <w:bCs/>
          <w:lang w:val="x-none"/>
        </w:rPr>
        <w:t>portfólio da licitante: 20 (vinte) pontos.</w:t>
      </w:r>
    </w:p>
    <w:p w:rsidR="00D64F12" w:rsidRPr="0044434B" w:rsidRDefault="00D64F12" w:rsidP="00D64F12">
      <w:pPr>
        <w:pStyle w:val="PargrafodaLista"/>
        <w:autoSpaceDE w:val="0"/>
        <w:autoSpaceDN w:val="0"/>
        <w:adjustRightInd w:val="0"/>
        <w:ind w:left="855"/>
        <w:jc w:val="both"/>
        <w:rPr>
          <w:rFonts w:ascii="Arial" w:hAnsi="Arial" w:cs="Arial"/>
          <w:b/>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10.2. </w:t>
      </w:r>
      <w:r w:rsidRPr="0044434B">
        <w:rPr>
          <w:rFonts w:ascii="Arial" w:hAnsi="Arial" w:cs="Arial"/>
          <w:bCs/>
          <w:lang w:val="x-none"/>
        </w:rPr>
        <w:t>A nota do quesito corresponderá à média aritmética das notas de cada membro da Subcomissão Técnica e será calculada com 2 (duas) casas decimais após a vírgula.</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10.3. </w:t>
      </w:r>
      <w:r w:rsidRPr="0044434B">
        <w:rPr>
          <w:rFonts w:ascii="Arial" w:hAnsi="Arial" w:cs="Arial"/>
          <w:bCs/>
          <w:lang w:val="x-none"/>
        </w:rPr>
        <w:t>Será classificada em primeiro lugar, na análise da Proposta Técnica, a licitante que obtiver a maior pontuação na somatória das notas dos quesitos e as demais serão classificadas por ordem decrescente.</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10.4. </w:t>
      </w:r>
      <w:r w:rsidRPr="0044434B">
        <w:rPr>
          <w:rFonts w:ascii="Arial" w:hAnsi="Arial" w:cs="Arial"/>
        </w:rPr>
        <w:t>Na campanha institucional simulada as licitantes deverão utilizar-se dos valores da Tabela Referencial de Preços, do Sindicato das Agências de Propaganda do Estado do Paraná (SINAPRO/PR) e os preços de tabelas cheias praticados pelos veículos de comunicação vigentes na data da publicação do aviso da presente licitação</w:t>
      </w:r>
      <w:r w:rsidRPr="0044434B">
        <w:rPr>
          <w:rFonts w:ascii="Arial" w:hAnsi="Arial" w:cs="Arial"/>
          <w:bCs/>
          <w:lang w:val="x-none"/>
        </w:rPr>
        <w:t>.</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10.5. </w:t>
      </w:r>
      <w:r w:rsidRPr="0044434B">
        <w:rPr>
          <w:rFonts w:ascii="Arial" w:hAnsi="Arial" w:cs="Arial"/>
        </w:rPr>
        <w:t>A campanha proposta não poder</w:t>
      </w:r>
      <w:r w:rsidR="00DB6BE2">
        <w:rPr>
          <w:rFonts w:ascii="Arial" w:hAnsi="Arial" w:cs="Arial"/>
        </w:rPr>
        <w:t>á ter valor superior a R$ 2</w:t>
      </w:r>
      <w:r w:rsidRPr="0044434B">
        <w:rPr>
          <w:rFonts w:ascii="Arial" w:hAnsi="Arial" w:cs="Arial"/>
        </w:rPr>
        <w:t>0.000,00 (</w:t>
      </w:r>
      <w:r w:rsidR="00DB6BE2">
        <w:rPr>
          <w:rFonts w:ascii="Arial" w:hAnsi="Arial" w:cs="Arial"/>
        </w:rPr>
        <w:t>vinte</w:t>
      </w:r>
      <w:r w:rsidRPr="0044434B">
        <w:rPr>
          <w:rFonts w:ascii="Arial" w:hAnsi="Arial" w:cs="Arial"/>
        </w:rPr>
        <w:t xml:space="preserve"> mil reais), conforme indicado no briefing (Modelo Anexo I)</w:t>
      </w:r>
      <w:r w:rsidRPr="0044434B">
        <w:rPr>
          <w:rFonts w:ascii="Arial" w:hAnsi="Arial" w:cs="Arial"/>
          <w:bCs/>
          <w:lang w:val="x-none"/>
        </w:rPr>
        <w:t>.</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shd w:val="clear" w:color="auto" w:fill="D9D9D9" w:themeFill="background1" w:themeFillShade="D9"/>
        <w:autoSpaceDE w:val="0"/>
        <w:autoSpaceDN w:val="0"/>
        <w:adjustRightInd w:val="0"/>
        <w:jc w:val="both"/>
        <w:rPr>
          <w:rFonts w:ascii="Arial" w:hAnsi="Arial" w:cs="Arial"/>
          <w:b/>
          <w:bCs/>
          <w:lang w:val="x-none"/>
        </w:rPr>
      </w:pPr>
      <w:r w:rsidRPr="0044434B">
        <w:rPr>
          <w:rFonts w:ascii="Arial" w:hAnsi="Arial" w:cs="Arial"/>
          <w:b/>
          <w:bCs/>
        </w:rPr>
        <w:t xml:space="preserve">11. </w:t>
      </w:r>
      <w:r w:rsidRPr="0044434B">
        <w:rPr>
          <w:rFonts w:ascii="Arial" w:hAnsi="Arial" w:cs="Arial"/>
          <w:b/>
          <w:bCs/>
          <w:lang w:val="x-none"/>
        </w:rPr>
        <w:t>DA APRESENTAÇÃO DA PROPOSTA DE PREÇOS (envelope 04)</w:t>
      </w:r>
    </w:p>
    <w:p w:rsidR="00D64F12" w:rsidRPr="0044434B" w:rsidRDefault="00D64F12" w:rsidP="00D64F12">
      <w:pPr>
        <w:autoSpaceDE w:val="0"/>
        <w:autoSpaceDN w:val="0"/>
        <w:adjustRightInd w:val="0"/>
        <w:jc w:val="both"/>
        <w:rPr>
          <w:rFonts w:ascii="Arial" w:hAnsi="Arial" w:cs="Arial"/>
          <w:b/>
          <w:bCs/>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11.1. </w:t>
      </w:r>
      <w:r w:rsidRPr="0044434B">
        <w:rPr>
          <w:rFonts w:ascii="Arial" w:hAnsi="Arial" w:cs="Arial"/>
          <w:bCs/>
          <w:lang w:val="x-none"/>
        </w:rPr>
        <w:t>No Envelope 04, devidamente fechado e inviolado, deverá conter a proposta de preços, em papel que identifique a licitante, contendo o percentual de desconto sobre a Tabela de Custos de Serviços Internos do Sindicato das Agências de Propaganda - SINAPRO-PR (anexar na proposta a Tabela SINAPRO-PR vigente), o qual não poderá ser superior a 70% (setenta por cento), sob pena de desclassificação, devendo ser apresentada em via impressa, de forma clara e concisa, sem emendas, rasuras, entrelinhas ou borrões, redigida em idioma nacional, bem como estar assinada pela proponente ou seu representante legal, sob pena de desclassificação caso a Comissão de Licitação entenda que comprometa a lisura do certame licitatório. Todas as páginas deverão estar numeradas sequencialmente. (Modelo Anexo</w:t>
      </w:r>
      <w:r w:rsidRPr="0044434B">
        <w:rPr>
          <w:rFonts w:ascii="Arial" w:hAnsi="Arial" w:cs="Arial"/>
          <w:bCs/>
        </w:rPr>
        <w:t xml:space="preserve"> VI</w:t>
      </w:r>
      <w:r w:rsidRPr="0044434B">
        <w:rPr>
          <w:rFonts w:ascii="Arial" w:hAnsi="Arial" w:cs="Arial"/>
          <w:bCs/>
          <w:lang w:val="x-none"/>
        </w:rPr>
        <w:t>).</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E817D0">
      <w:pPr>
        <w:pStyle w:val="PargrafodaLista"/>
        <w:numPr>
          <w:ilvl w:val="0"/>
          <w:numId w:val="10"/>
        </w:numPr>
        <w:autoSpaceDE w:val="0"/>
        <w:autoSpaceDN w:val="0"/>
        <w:adjustRightInd w:val="0"/>
        <w:jc w:val="both"/>
        <w:rPr>
          <w:rFonts w:ascii="Arial" w:hAnsi="Arial" w:cs="Arial"/>
          <w:bCs/>
          <w:lang w:val="x-none"/>
        </w:rPr>
      </w:pPr>
      <w:r w:rsidRPr="0044434B">
        <w:rPr>
          <w:rFonts w:ascii="Arial" w:hAnsi="Arial" w:cs="Arial"/>
          <w:bCs/>
          <w:lang w:val="x-none"/>
        </w:rPr>
        <w:t>Da proposta de preços, a ser preenchida aos moldes do “Modelo de Proposta” (Anexo), constará, sob pena de desclassificação:</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E817D0">
      <w:pPr>
        <w:pStyle w:val="PargrafodaLista"/>
        <w:numPr>
          <w:ilvl w:val="0"/>
          <w:numId w:val="10"/>
        </w:numPr>
        <w:autoSpaceDE w:val="0"/>
        <w:autoSpaceDN w:val="0"/>
        <w:adjustRightInd w:val="0"/>
        <w:jc w:val="both"/>
        <w:rPr>
          <w:rFonts w:ascii="Arial" w:hAnsi="Arial" w:cs="Arial"/>
          <w:bCs/>
          <w:lang w:val="x-none"/>
        </w:rPr>
      </w:pPr>
      <w:r w:rsidRPr="0044434B">
        <w:rPr>
          <w:rFonts w:ascii="Arial" w:hAnsi="Arial" w:cs="Arial"/>
          <w:bCs/>
          <w:lang w:val="x-none"/>
        </w:rPr>
        <w:t>Percentual de desconto sobre a Tabela de Custos de Serviços Internos do Sindicato das Agências de Propaganda (SINAPRO-PR), o qual não poderá ser superior a 70% (setenta por cento), sob pena de desclassificação.</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E817D0">
      <w:pPr>
        <w:pStyle w:val="PargrafodaLista"/>
        <w:numPr>
          <w:ilvl w:val="0"/>
          <w:numId w:val="10"/>
        </w:numPr>
        <w:autoSpaceDE w:val="0"/>
        <w:autoSpaceDN w:val="0"/>
        <w:adjustRightInd w:val="0"/>
        <w:jc w:val="both"/>
        <w:rPr>
          <w:rFonts w:ascii="Arial" w:hAnsi="Arial" w:cs="Arial"/>
          <w:bCs/>
          <w:lang w:val="x-none"/>
        </w:rPr>
      </w:pPr>
      <w:r w:rsidRPr="0044434B">
        <w:rPr>
          <w:rFonts w:ascii="Arial" w:hAnsi="Arial" w:cs="Arial"/>
          <w:bCs/>
          <w:lang w:val="x-none"/>
        </w:rPr>
        <w:t>O percentual de honorários de até 5% (cinco por cento), incidente sobre os custos de produção realizada por terceiros especializados na prestação de serviços e de suprimentos externos, decorrente de estudos ou criação intelectual da licitante;</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E817D0">
      <w:pPr>
        <w:pStyle w:val="PargrafodaLista"/>
        <w:numPr>
          <w:ilvl w:val="0"/>
          <w:numId w:val="10"/>
        </w:numPr>
        <w:autoSpaceDE w:val="0"/>
        <w:autoSpaceDN w:val="0"/>
        <w:adjustRightInd w:val="0"/>
        <w:jc w:val="both"/>
        <w:rPr>
          <w:rFonts w:ascii="Arial" w:hAnsi="Arial" w:cs="Arial"/>
          <w:bCs/>
          <w:lang w:val="x-none"/>
        </w:rPr>
      </w:pPr>
      <w:r w:rsidRPr="0044434B">
        <w:rPr>
          <w:rFonts w:ascii="Arial" w:hAnsi="Arial" w:cs="Arial"/>
          <w:bCs/>
          <w:lang w:val="x-none"/>
        </w:rPr>
        <w:t>O percentual de honorários de até 5% (cinco por cento), incidente sobre os custos de produção realizada por terceiros especializados, quando a responsabilidade da agência se limitar à contratação ou pagamento do serviço e/ou suprimento externo.</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
          <w:bCs/>
        </w:rPr>
        <w:t>11.2.</w:t>
      </w:r>
      <w:r w:rsidRPr="0044434B">
        <w:rPr>
          <w:rFonts w:ascii="Arial" w:hAnsi="Arial" w:cs="Arial"/>
          <w:bCs/>
        </w:rPr>
        <w:t xml:space="preserve"> </w:t>
      </w:r>
      <w:r w:rsidRPr="0044434B">
        <w:rPr>
          <w:rFonts w:ascii="Arial" w:hAnsi="Arial" w:cs="Arial"/>
          <w:b/>
          <w:bCs/>
          <w:lang w:val="x-none"/>
        </w:rPr>
        <w:t>A Proposta de Preços deverá conter:</w:t>
      </w: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lang w:val="x-none"/>
        </w:rPr>
        <w:t xml:space="preserve">        </w:t>
      </w:r>
      <w:r w:rsidRPr="0044434B">
        <w:rPr>
          <w:rFonts w:ascii="Arial" w:hAnsi="Arial" w:cs="Arial"/>
          <w:b/>
          <w:bCs/>
        </w:rPr>
        <w:t xml:space="preserve">* </w:t>
      </w:r>
      <w:r w:rsidRPr="0044434B">
        <w:rPr>
          <w:rFonts w:ascii="Arial" w:hAnsi="Arial" w:cs="Arial"/>
          <w:bCs/>
          <w:lang w:val="x-none"/>
        </w:rPr>
        <w:t>O número da Tomada de Preços</w:t>
      </w:r>
      <w:r w:rsidRPr="0044434B">
        <w:rPr>
          <w:rFonts w:ascii="Arial" w:hAnsi="Arial" w:cs="Arial"/>
          <w:bCs/>
        </w:rPr>
        <w:t xml:space="preserve"> n° </w:t>
      </w:r>
      <w:r w:rsidR="00923C21" w:rsidRPr="0044434B">
        <w:rPr>
          <w:rFonts w:ascii="Arial" w:hAnsi="Arial" w:cs="Arial"/>
        </w:rPr>
        <w:fldChar w:fldCharType="begin">
          <w:ffData>
            <w:name w:val="Texto74"/>
            <w:enabled/>
            <w:calcOnExit w:val="0"/>
            <w:textInput/>
          </w:ffData>
        </w:fldChar>
      </w:r>
      <w:r w:rsidR="00923C21" w:rsidRPr="0044434B">
        <w:rPr>
          <w:rFonts w:ascii="Arial" w:hAnsi="Arial" w:cs="Arial"/>
        </w:rPr>
        <w:instrText xml:space="preserve"> FORMTEXT </w:instrText>
      </w:r>
      <w:r w:rsidR="00923C21" w:rsidRPr="0044434B">
        <w:rPr>
          <w:rFonts w:ascii="Arial" w:hAnsi="Arial" w:cs="Arial"/>
        </w:rPr>
      </w:r>
      <w:r w:rsidR="00923C21" w:rsidRPr="0044434B">
        <w:rPr>
          <w:rFonts w:ascii="Arial" w:hAnsi="Arial" w:cs="Arial"/>
        </w:rPr>
        <w:fldChar w:fldCharType="separate"/>
      </w:r>
      <w:r w:rsidR="00E17B9E">
        <w:rPr>
          <w:rFonts w:ascii="Arial" w:hAnsi="Arial" w:cs="Arial"/>
        </w:rPr>
        <w:t>003</w:t>
      </w:r>
      <w:r w:rsidR="00923C21" w:rsidRPr="0044434B">
        <w:rPr>
          <w:rFonts w:ascii="Arial" w:hAnsi="Arial" w:cs="Arial"/>
        </w:rPr>
        <w:fldChar w:fldCharType="end"/>
      </w:r>
      <w:r w:rsidRPr="0044434B">
        <w:rPr>
          <w:rFonts w:ascii="Arial" w:hAnsi="Arial" w:cs="Arial"/>
          <w:bCs/>
        </w:rPr>
        <w:t>/</w:t>
      </w:r>
      <w:r w:rsidR="00923C21" w:rsidRPr="0044434B">
        <w:rPr>
          <w:rFonts w:ascii="Arial" w:hAnsi="Arial" w:cs="Arial"/>
        </w:rPr>
        <w:fldChar w:fldCharType="begin">
          <w:ffData>
            <w:name w:val="Texto74"/>
            <w:enabled/>
            <w:calcOnExit w:val="0"/>
            <w:textInput/>
          </w:ffData>
        </w:fldChar>
      </w:r>
      <w:r w:rsidR="00923C21" w:rsidRPr="0044434B">
        <w:rPr>
          <w:rFonts w:ascii="Arial" w:hAnsi="Arial" w:cs="Arial"/>
        </w:rPr>
        <w:instrText xml:space="preserve"> FORMTEXT </w:instrText>
      </w:r>
      <w:r w:rsidR="00923C21" w:rsidRPr="0044434B">
        <w:rPr>
          <w:rFonts w:ascii="Arial" w:hAnsi="Arial" w:cs="Arial"/>
        </w:rPr>
      </w:r>
      <w:r w:rsidR="00923C21" w:rsidRPr="0044434B">
        <w:rPr>
          <w:rFonts w:ascii="Arial" w:hAnsi="Arial" w:cs="Arial"/>
        </w:rPr>
        <w:fldChar w:fldCharType="separate"/>
      </w:r>
      <w:r w:rsidR="0044434B">
        <w:rPr>
          <w:rFonts w:ascii="Arial" w:hAnsi="Arial" w:cs="Arial"/>
        </w:rPr>
        <w:t>2021</w:t>
      </w:r>
      <w:r w:rsidR="00923C21" w:rsidRPr="0044434B">
        <w:rPr>
          <w:rFonts w:ascii="Arial" w:hAnsi="Arial" w:cs="Arial"/>
        </w:rPr>
        <w:fldChar w:fldCharType="end"/>
      </w:r>
      <w:r w:rsidRPr="0044434B">
        <w:rPr>
          <w:rFonts w:ascii="Arial" w:hAnsi="Arial" w:cs="Arial"/>
          <w:bCs/>
          <w:lang w:val="x-none"/>
        </w:rPr>
        <w:t>.</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Cs/>
          <w:lang w:val="x-none"/>
        </w:rPr>
        <w:t xml:space="preserve">        </w:t>
      </w:r>
      <w:r w:rsidRPr="0044434B">
        <w:rPr>
          <w:rFonts w:ascii="Arial" w:hAnsi="Arial" w:cs="Arial"/>
          <w:bCs/>
        </w:rPr>
        <w:t xml:space="preserve">* </w:t>
      </w:r>
      <w:r w:rsidRPr="0044434B">
        <w:rPr>
          <w:rFonts w:ascii="Arial" w:hAnsi="Arial" w:cs="Arial"/>
          <w:bCs/>
          <w:lang w:val="x-none"/>
        </w:rPr>
        <w:t>Dados da licitante: Razão Social, número do CNPJ, endereço completo, número do telefone e e-mail.</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Cs/>
          <w:lang w:val="x-none"/>
        </w:rPr>
        <w:t xml:space="preserve">        </w:t>
      </w:r>
      <w:r w:rsidRPr="0044434B">
        <w:rPr>
          <w:rFonts w:ascii="Arial" w:hAnsi="Arial" w:cs="Arial"/>
          <w:bCs/>
        </w:rPr>
        <w:t xml:space="preserve">* </w:t>
      </w:r>
      <w:r w:rsidRPr="0044434B">
        <w:rPr>
          <w:rFonts w:ascii="Arial" w:hAnsi="Arial" w:cs="Arial"/>
          <w:bCs/>
          <w:lang w:val="x-none"/>
        </w:rPr>
        <w:t>Declaração de que os percentuais de desconto ofertados abrangem todos os custos necessários para a realização dos serviços, incluindo impostos, taxas, encargos sociais e trabalhistas, administração, custos diretos e indiretos e todos os outros ônus federais, estaduais, e/ou municipais indispensáveis para o cumprimento do objeto da presente licitação.</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Cs/>
          <w:lang w:val="x-none"/>
        </w:rPr>
        <w:t xml:space="preserve">        </w:t>
      </w:r>
      <w:r w:rsidRPr="0044434B">
        <w:rPr>
          <w:rFonts w:ascii="Arial" w:hAnsi="Arial" w:cs="Arial"/>
          <w:bCs/>
        </w:rPr>
        <w:t xml:space="preserve">* </w:t>
      </w:r>
      <w:r w:rsidRPr="0044434B">
        <w:rPr>
          <w:rFonts w:ascii="Arial" w:hAnsi="Arial" w:cs="Arial"/>
        </w:rPr>
        <w:t>O prazo de validade da proposta, não poderá ser inferior a 60 (sessenta) dias, contados a partir da data da entrega das propostas. As propostas que não contiverem o prazo de validade, será considerado o prazo de 60 (sessenta) dias, da data da entrega da proposta, conforme § 3º, do art. 64, da Lei nº 8.666/93</w:t>
      </w:r>
      <w:r w:rsidRPr="0044434B">
        <w:rPr>
          <w:rFonts w:ascii="Arial" w:hAnsi="Arial" w:cs="Arial"/>
          <w:bCs/>
          <w:lang w:val="x-none"/>
        </w:rPr>
        <w:t>.</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rPr>
      </w:pPr>
      <w:r w:rsidRPr="0044434B">
        <w:rPr>
          <w:rFonts w:ascii="Arial" w:hAnsi="Arial" w:cs="Arial"/>
          <w:bCs/>
          <w:lang w:val="x-none"/>
        </w:rPr>
        <w:t xml:space="preserve">        </w:t>
      </w:r>
      <w:r w:rsidRPr="0044434B">
        <w:rPr>
          <w:rFonts w:ascii="Arial" w:hAnsi="Arial" w:cs="Arial"/>
          <w:bCs/>
        </w:rPr>
        <w:t>* Declaração d</w:t>
      </w:r>
      <w:r w:rsidRPr="0044434B">
        <w:rPr>
          <w:rFonts w:ascii="Arial" w:hAnsi="Arial" w:cs="Arial"/>
          <w:bCs/>
          <w:lang w:val="x-none"/>
        </w:rPr>
        <w:t xml:space="preserve">o enquadramento da empresa como Microempresa (ME) e/ou Empresa de Pequeno Porte (EPP), nos termos da Lei Complementar nº 123, de 14 de dezembro de 2006. </w:t>
      </w:r>
      <w:r w:rsidRPr="0044434B">
        <w:rPr>
          <w:rFonts w:ascii="Arial" w:hAnsi="Arial" w:cs="Arial"/>
          <w:bCs/>
        </w:rPr>
        <w:t>(Conforme Anexo XI).</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11.3. </w:t>
      </w:r>
      <w:r w:rsidRPr="0044434B">
        <w:rPr>
          <w:rFonts w:ascii="Arial" w:hAnsi="Arial" w:cs="Arial"/>
          <w:bCs/>
          <w:lang w:val="x-none"/>
        </w:rPr>
        <w:t>A proposta uma vez aberta é irretratável e irrenunciável.</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11.4. </w:t>
      </w:r>
      <w:r w:rsidRPr="0044434B">
        <w:rPr>
          <w:rFonts w:ascii="Arial" w:hAnsi="Arial" w:cs="Arial"/>
          <w:bCs/>
          <w:lang w:val="x-none"/>
        </w:rPr>
        <w:t>Os serviços considerados indispensáveis à execução da campanha ou ação publicitária e não constantes da Tabela Referencial de Preços do SINAPRO/PR, serão remunerados através de acordo entre as partes, fundamentado em clara e precisa demonstração da sua procedência e compatibilidade com os preços de mercado, observado o disposto no § 1º do art. 14 da lei 12.232/10.</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shd w:val="clear" w:color="auto" w:fill="D9D9D9" w:themeFill="background1" w:themeFillShade="D9"/>
        <w:autoSpaceDE w:val="0"/>
        <w:autoSpaceDN w:val="0"/>
        <w:adjustRightInd w:val="0"/>
        <w:jc w:val="both"/>
        <w:rPr>
          <w:rFonts w:ascii="Arial" w:hAnsi="Arial" w:cs="Arial"/>
          <w:b/>
          <w:bCs/>
          <w:lang w:val="x-none"/>
        </w:rPr>
      </w:pPr>
      <w:r w:rsidRPr="0044434B">
        <w:rPr>
          <w:rFonts w:ascii="Arial" w:hAnsi="Arial" w:cs="Arial"/>
          <w:b/>
          <w:bCs/>
        </w:rPr>
        <w:t xml:space="preserve">12. </w:t>
      </w:r>
      <w:r w:rsidRPr="0044434B">
        <w:rPr>
          <w:rFonts w:ascii="Arial" w:hAnsi="Arial" w:cs="Arial"/>
          <w:b/>
          <w:bCs/>
          <w:lang w:val="x-none"/>
        </w:rPr>
        <w:t>DA PONTUAÇÃO DA PROPOSTA DE PREÇO</w:t>
      </w:r>
      <w:r w:rsidRPr="0044434B">
        <w:rPr>
          <w:rFonts w:ascii="Arial" w:hAnsi="Arial" w:cs="Arial"/>
          <w:b/>
          <w:bCs/>
        </w:rPr>
        <w:t>S</w:t>
      </w:r>
      <w:r w:rsidRPr="0044434B">
        <w:rPr>
          <w:rFonts w:ascii="Arial" w:hAnsi="Arial" w:cs="Arial"/>
          <w:b/>
          <w:bCs/>
          <w:lang w:val="x-none"/>
        </w:rPr>
        <w:t xml:space="preserve"> (ENVELOPE Nº 4)</w:t>
      </w:r>
    </w:p>
    <w:p w:rsidR="00D64F12" w:rsidRPr="0044434B" w:rsidRDefault="00D64F12" w:rsidP="00D64F12">
      <w:pPr>
        <w:autoSpaceDE w:val="0"/>
        <w:autoSpaceDN w:val="0"/>
        <w:adjustRightInd w:val="0"/>
        <w:jc w:val="both"/>
        <w:rPr>
          <w:rFonts w:ascii="Arial" w:hAnsi="Arial" w:cs="Arial"/>
          <w:b/>
          <w:bCs/>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12.1. </w:t>
      </w:r>
      <w:r w:rsidRPr="0044434B">
        <w:rPr>
          <w:rFonts w:ascii="Arial" w:hAnsi="Arial" w:cs="Arial"/>
          <w:bCs/>
          <w:lang w:val="x-none"/>
        </w:rPr>
        <w:t>A pontuação da proposta será obtida da seguinte maneira:</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E817D0">
      <w:pPr>
        <w:pStyle w:val="PargrafodaLista"/>
        <w:numPr>
          <w:ilvl w:val="0"/>
          <w:numId w:val="11"/>
        </w:numPr>
        <w:autoSpaceDE w:val="0"/>
        <w:autoSpaceDN w:val="0"/>
        <w:adjustRightInd w:val="0"/>
        <w:jc w:val="both"/>
        <w:rPr>
          <w:rFonts w:ascii="Arial" w:hAnsi="Arial" w:cs="Arial"/>
          <w:bCs/>
          <w:lang w:val="x-none"/>
        </w:rPr>
      </w:pPr>
      <w:r w:rsidRPr="0044434B">
        <w:rPr>
          <w:rFonts w:ascii="Arial" w:hAnsi="Arial" w:cs="Arial"/>
          <w:bCs/>
          <w:lang w:val="x-none"/>
        </w:rPr>
        <w:t>As Propostas de Preços das licitantes classificadas serão examinadas, preliminarmente, quanto ao atendimento das condições estabelecidas neste edital e em seus anexos.</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E817D0">
      <w:pPr>
        <w:pStyle w:val="PargrafodaLista"/>
        <w:numPr>
          <w:ilvl w:val="0"/>
          <w:numId w:val="11"/>
        </w:numPr>
        <w:autoSpaceDE w:val="0"/>
        <w:autoSpaceDN w:val="0"/>
        <w:adjustRightInd w:val="0"/>
        <w:jc w:val="both"/>
        <w:rPr>
          <w:rFonts w:ascii="Arial" w:hAnsi="Arial" w:cs="Arial"/>
          <w:bCs/>
          <w:lang w:val="x-none"/>
        </w:rPr>
      </w:pPr>
      <w:r w:rsidRPr="0044434B">
        <w:rPr>
          <w:rFonts w:ascii="Arial" w:hAnsi="Arial" w:cs="Arial"/>
          <w:color w:val="000000"/>
        </w:rPr>
        <w:t>A classificação das propostas de preços será feita mediante a aplicação do critério de menor preço, considerando um máximo de 100 (cem) pontos</w:t>
      </w:r>
      <w:r w:rsidRPr="0044434B">
        <w:rPr>
          <w:rFonts w:ascii="Arial" w:hAnsi="Arial" w:cs="Arial"/>
          <w:bCs/>
          <w:lang w:val="x-none"/>
        </w:rPr>
        <w:t>.</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E817D0">
      <w:pPr>
        <w:pStyle w:val="PargrafodaLista"/>
        <w:numPr>
          <w:ilvl w:val="0"/>
          <w:numId w:val="11"/>
        </w:numPr>
        <w:autoSpaceDE w:val="0"/>
        <w:autoSpaceDN w:val="0"/>
        <w:adjustRightInd w:val="0"/>
        <w:jc w:val="both"/>
        <w:rPr>
          <w:rFonts w:ascii="Arial" w:hAnsi="Arial" w:cs="Arial"/>
          <w:bCs/>
          <w:lang w:val="x-none"/>
        </w:rPr>
      </w:pPr>
      <w:r w:rsidRPr="0044434B">
        <w:rPr>
          <w:rFonts w:ascii="Arial" w:hAnsi="Arial" w:cs="Arial"/>
          <w:bCs/>
          <w:lang w:val="x-none"/>
        </w:rPr>
        <w:t xml:space="preserve">Até 40 (quarenta) pontos pelo desconto sobre os custos internos com base na Tabela de Custos Internos do Sindicato das Agências de Propaganda do Estado do Paraná (dois pontos para cada 1% </w:t>
      </w:r>
      <w:r w:rsidRPr="0044434B">
        <w:rPr>
          <w:rFonts w:ascii="Arial" w:hAnsi="Arial" w:cs="Arial"/>
          <w:bCs/>
        </w:rPr>
        <w:t xml:space="preserve">(um por cento) </w:t>
      </w:r>
      <w:r w:rsidRPr="0044434B">
        <w:rPr>
          <w:rFonts w:ascii="Arial" w:hAnsi="Arial" w:cs="Arial"/>
          <w:bCs/>
          <w:lang w:val="x-none"/>
        </w:rPr>
        <w:t>de desconto, limitado a 70% (setenta por cento) do valor da tabela.</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E817D0">
      <w:pPr>
        <w:pStyle w:val="PargrafodaLista"/>
        <w:numPr>
          <w:ilvl w:val="0"/>
          <w:numId w:val="11"/>
        </w:numPr>
        <w:autoSpaceDE w:val="0"/>
        <w:autoSpaceDN w:val="0"/>
        <w:adjustRightInd w:val="0"/>
        <w:jc w:val="both"/>
        <w:rPr>
          <w:rFonts w:ascii="Arial" w:hAnsi="Arial" w:cs="Arial"/>
          <w:bCs/>
          <w:lang w:val="x-none"/>
        </w:rPr>
      </w:pPr>
      <w:r w:rsidRPr="0044434B">
        <w:rPr>
          <w:rFonts w:ascii="Arial" w:hAnsi="Arial" w:cs="Arial"/>
          <w:bCs/>
          <w:lang w:val="x-none"/>
        </w:rPr>
        <w:t xml:space="preserve">Até 30 (trinta) pontos pelo desconto sobre honorários devidos sobre o custo de produção realizada por terceiros especializados, na prestação de serviços e de suprimentos externos, na razão de (7,5 </w:t>
      </w:r>
      <w:r w:rsidRPr="0044434B">
        <w:rPr>
          <w:rFonts w:ascii="Arial" w:hAnsi="Arial" w:cs="Arial"/>
          <w:bCs/>
        </w:rPr>
        <w:t xml:space="preserve">(sete virgula cinco) </w:t>
      </w:r>
      <w:r w:rsidRPr="0044434B">
        <w:rPr>
          <w:rFonts w:ascii="Arial" w:hAnsi="Arial" w:cs="Arial"/>
          <w:bCs/>
          <w:lang w:val="x-none"/>
        </w:rPr>
        <w:t>pontos para cada 1%</w:t>
      </w:r>
      <w:r w:rsidRPr="0044434B">
        <w:rPr>
          <w:rFonts w:ascii="Arial" w:hAnsi="Arial" w:cs="Arial"/>
          <w:bCs/>
        </w:rPr>
        <w:t xml:space="preserve"> (um por cento)</w:t>
      </w:r>
      <w:r w:rsidRPr="0044434B">
        <w:rPr>
          <w:rFonts w:ascii="Arial" w:hAnsi="Arial" w:cs="Arial"/>
          <w:bCs/>
          <w:lang w:val="x-none"/>
        </w:rPr>
        <w:t xml:space="preserve"> de desconto sobre os 5% </w:t>
      </w:r>
      <w:r w:rsidRPr="0044434B">
        <w:rPr>
          <w:rFonts w:ascii="Arial" w:hAnsi="Arial" w:cs="Arial"/>
          <w:bCs/>
        </w:rPr>
        <w:t xml:space="preserve">(cinco por cento) </w:t>
      </w:r>
      <w:r w:rsidRPr="0044434B">
        <w:rPr>
          <w:rFonts w:ascii="Arial" w:hAnsi="Arial" w:cs="Arial"/>
          <w:bCs/>
          <w:lang w:val="x-none"/>
        </w:rPr>
        <w:t xml:space="preserve">originais, até o limite de 1% </w:t>
      </w:r>
      <w:r w:rsidRPr="0044434B">
        <w:rPr>
          <w:rFonts w:ascii="Arial" w:hAnsi="Arial" w:cs="Arial"/>
          <w:bCs/>
        </w:rPr>
        <w:t xml:space="preserve">(um por cento) </w:t>
      </w:r>
      <w:r w:rsidRPr="0044434B">
        <w:rPr>
          <w:rFonts w:ascii="Arial" w:hAnsi="Arial" w:cs="Arial"/>
          <w:bCs/>
          <w:lang w:val="x-none"/>
        </w:rPr>
        <w:t>de desconto).</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E817D0">
      <w:pPr>
        <w:pStyle w:val="PargrafodaLista"/>
        <w:numPr>
          <w:ilvl w:val="0"/>
          <w:numId w:val="11"/>
        </w:numPr>
        <w:autoSpaceDE w:val="0"/>
        <w:autoSpaceDN w:val="0"/>
        <w:adjustRightInd w:val="0"/>
        <w:jc w:val="both"/>
        <w:rPr>
          <w:rFonts w:ascii="Arial" w:hAnsi="Arial" w:cs="Arial"/>
          <w:bCs/>
          <w:lang w:val="x-none"/>
        </w:rPr>
      </w:pPr>
      <w:r w:rsidRPr="0044434B">
        <w:rPr>
          <w:rFonts w:ascii="Arial" w:hAnsi="Arial" w:cs="Arial"/>
          <w:color w:val="000000"/>
        </w:rPr>
        <w:t>Até 30 (trinta) pontos, pelo desconto sobre os honorários devidos sobre o custo de produção realizada por terceiros especializados, quando a responsabilidade da agência se limitar exclusivamente à contratação ou pagamento do serviço e/ou suprimento externo, na razão de (7,5 pontos para cada 1% de desconto sobre os 5% originais, até o limite de 1% de desconto)</w:t>
      </w:r>
      <w:r w:rsidRPr="0044434B">
        <w:rPr>
          <w:rFonts w:ascii="Arial" w:hAnsi="Arial" w:cs="Arial"/>
          <w:bCs/>
          <w:lang w:val="x-none"/>
        </w:rPr>
        <w:t>.</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E817D0">
      <w:pPr>
        <w:pStyle w:val="PargrafodaLista"/>
        <w:numPr>
          <w:ilvl w:val="0"/>
          <w:numId w:val="11"/>
        </w:numPr>
        <w:autoSpaceDE w:val="0"/>
        <w:autoSpaceDN w:val="0"/>
        <w:adjustRightInd w:val="0"/>
        <w:jc w:val="both"/>
        <w:rPr>
          <w:rFonts w:ascii="Arial" w:hAnsi="Arial" w:cs="Arial"/>
          <w:bCs/>
          <w:lang w:val="x-none"/>
        </w:rPr>
      </w:pPr>
      <w:r w:rsidRPr="0044434B">
        <w:rPr>
          <w:rFonts w:ascii="Arial" w:hAnsi="Arial" w:cs="Arial"/>
          <w:bCs/>
          <w:lang w:val="x-none"/>
        </w:rPr>
        <w:t>Não se considerará qualquer oferta de vantagem não prevista no edital, nem preço ou vantagem baseados em ofertas de outras empresas licitantes.</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E817D0">
      <w:pPr>
        <w:pStyle w:val="PargrafodaLista"/>
        <w:numPr>
          <w:ilvl w:val="0"/>
          <w:numId w:val="11"/>
        </w:numPr>
        <w:autoSpaceDE w:val="0"/>
        <w:autoSpaceDN w:val="0"/>
        <w:adjustRightInd w:val="0"/>
        <w:jc w:val="both"/>
        <w:rPr>
          <w:rFonts w:ascii="Arial" w:hAnsi="Arial" w:cs="Arial"/>
          <w:bCs/>
          <w:lang w:val="x-none"/>
        </w:rPr>
      </w:pPr>
      <w:r w:rsidRPr="0044434B">
        <w:rPr>
          <w:rFonts w:ascii="Arial" w:hAnsi="Arial" w:cs="Arial"/>
          <w:bCs/>
          <w:lang w:val="x-none"/>
        </w:rPr>
        <w:t>A avaliação da Proposta de Preços será pelo máximo de 100 (cem) pontos. Na avaliação da proposta de preços será atribuída pontuação em seus itens através dos seguintes critérios:</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ind w:left="284"/>
        <w:jc w:val="both"/>
        <w:rPr>
          <w:rFonts w:ascii="Arial" w:hAnsi="Arial" w:cs="Arial"/>
          <w:bCs/>
          <w:lang w:val="x-none"/>
        </w:rPr>
      </w:pPr>
      <w:r w:rsidRPr="0044434B">
        <w:rPr>
          <w:rFonts w:ascii="Arial" w:hAnsi="Arial" w:cs="Arial"/>
          <w:bCs/>
          <w:lang w:val="x-none"/>
        </w:rPr>
        <w:t xml:space="preserve">     A – Desconto sobre os custos internos da tabela referencial de custos do Sindicato das Agências de Propaganda do Estado do Paraná. (Até 40 quarenta pontos); </w:t>
      </w:r>
    </w:p>
    <w:p w:rsidR="00D64F12" w:rsidRPr="0044434B" w:rsidRDefault="00D64F12" w:rsidP="00D64F12">
      <w:pPr>
        <w:autoSpaceDE w:val="0"/>
        <w:autoSpaceDN w:val="0"/>
        <w:adjustRightInd w:val="0"/>
        <w:ind w:left="567"/>
        <w:jc w:val="both"/>
        <w:rPr>
          <w:rFonts w:ascii="Arial" w:hAnsi="Arial" w:cs="Arial"/>
          <w:bCs/>
          <w:lang w:val="x-none"/>
        </w:rPr>
      </w:pPr>
      <w:r w:rsidRPr="0044434B">
        <w:rPr>
          <w:rFonts w:ascii="Arial" w:hAnsi="Arial" w:cs="Arial"/>
          <w:bCs/>
          <w:lang w:val="x-none"/>
        </w:rPr>
        <w:t xml:space="preserve">        </w:t>
      </w:r>
    </w:p>
    <w:p w:rsidR="00D64F12" w:rsidRPr="0044434B" w:rsidRDefault="00D64F12" w:rsidP="00D64F12">
      <w:pPr>
        <w:autoSpaceDE w:val="0"/>
        <w:autoSpaceDN w:val="0"/>
        <w:adjustRightInd w:val="0"/>
        <w:ind w:left="567"/>
        <w:jc w:val="both"/>
        <w:rPr>
          <w:rFonts w:ascii="Arial" w:hAnsi="Arial" w:cs="Arial"/>
          <w:bCs/>
          <w:lang w:val="x-none"/>
        </w:rPr>
      </w:pPr>
      <w:r w:rsidRPr="0044434B">
        <w:rPr>
          <w:rFonts w:ascii="Arial" w:hAnsi="Arial" w:cs="Arial"/>
          <w:bCs/>
        </w:rPr>
        <w:t xml:space="preserve">A.1 </w:t>
      </w:r>
      <w:r w:rsidRPr="0044434B">
        <w:rPr>
          <w:rFonts w:ascii="Arial" w:hAnsi="Arial" w:cs="Arial"/>
          <w:bCs/>
          <w:lang w:val="x-none"/>
        </w:rPr>
        <w:t>Critério de desconto de 50</w:t>
      </w:r>
      <w:r w:rsidRPr="0044434B">
        <w:rPr>
          <w:rFonts w:ascii="Arial" w:hAnsi="Arial" w:cs="Arial"/>
          <w:bCs/>
        </w:rPr>
        <w:t>%</w:t>
      </w:r>
      <w:r w:rsidRPr="0044434B">
        <w:rPr>
          <w:rFonts w:ascii="Arial" w:hAnsi="Arial" w:cs="Arial"/>
          <w:bCs/>
          <w:lang w:val="x-none"/>
        </w:rPr>
        <w:t xml:space="preserve"> (cinquenta) a 70</w:t>
      </w:r>
      <w:r w:rsidRPr="0044434B">
        <w:rPr>
          <w:rFonts w:ascii="Arial" w:hAnsi="Arial" w:cs="Arial"/>
          <w:bCs/>
        </w:rPr>
        <w:t>%</w:t>
      </w:r>
      <w:r w:rsidRPr="0044434B">
        <w:rPr>
          <w:rFonts w:ascii="Arial" w:hAnsi="Arial" w:cs="Arial"/>
          <w:bCs/>
          <w:lang w:val="x-none"/>
        </w:rPr>
        <w:t xml:space="preserve"> (setenta), equivalendo 02 pontos a cada 1,00% de desconto.  </w:t>
      </w:r>
    </w:p>
    <w:p w:rsidR="00D64F12" w:rsidRPr="0044434B" w:rsidRDefault="00D64F12" w:rsidP="00D64F12">
      <w:pPr>
        <w:autoSpaceDE w:val="0"/>
        <w:autoSpaceDN w:val="0"/>
        <w:adjustRightInd w:val="0"/>
        <w:ind w:left="567"/>
        <w:jc w:val="both"/>
        <w:rPr>
          <w:rFonts w:ascii="Arial" w:hAnsi="Arial" w:cs="Arial"/>
          <w:bCs/>
          <w:lang w:val="x-none"/>
        </w:rPr>
      </w:pPr>
      <w:r w:rsidRPr="0044434B">
        <w:rPr>
          <w:rFonts w:ascii="Arial" w:hAnsi="Arial" w:cs="Arial"/>
          <w:bCs/>
          <w:lang w:val="x-none"/>
        </w:rPr>
        <w:t xml:space="preserve">Ex:  50,00% = 0 Ponto, </w:t>
      </w:r>
    </w:p>
    <w:p w:rsidR="00D64F12" w:rsidRPr="0044434B" w:rsidRDefault="00D64F12" w:rsidP="00D64F12">
      <w:pPr>
        <w:autoSpaceDE w:val="0"/>
        <w:autoSpaceDN w:val="0"/>
        <w:adjustRightInd w:val="0"/>
        <w:ind w:left="567"/>
        <w:jc w:val="both"/>
        <w:rPr>
          <w:rFonts w:ascii="Arial" w:hAnsi="Arial" w:cs="Arial"/>
          <w:bCs/>
          <w:lang w:val="x-none"/>
        </w:rPr>
      </w:pPr>
      <w:r w:rsidRPr="0044434B">
        <w:rPr>
          <w:rFonts w:ascii="Arial" w:hAnsi="Arial" w:cs="Arial"/>
          <w:bCs/>
          <w:lang w:val="x-none"/>
        </w:rPr>
        <w:t xml:space="preserve">60,00% = 20 pontos e </w:t>
      </w:r>
    </w:p>
    <w:p w:rsidR="00D64F12" w:rsidRPr="0044434B" w:rsidRDefault="00D64F12" w:rsidP="00D64F12">
      <w:pPr>
        <w:autoSpaceDE w:val="0"/>
        <w:autoSpaceDN w:val="0"/>
        <w:adjustRightInd w:val="0"/>
        <w:ind w:left="567"/>
        <w:jc w:val="both"/>
        <w:rPr>
          <w:rFonts w:ascii="Arial" w:hAnsi="Arial" w:cs="Arial"/>
          <w:bCs/>
          <w:lang w:val="x-none"/>
        </w:rPr>
      </w:pPr>
      <w:r w:rsidRPr="0044434B">
        <w:rPr>
          <w:rFonts w:ascii="Arial" w:hAnsi="Arial" w:cs="Arial"/>
          <w:bCs/>
          <w:lang w:val="x-none"/>
        </w:rPr>
        <w:t>assim sucessivamente até 70% = 40 pontos.</w:t>
      </w:r>
    </w:p>
    <w:p w:rsidR="00D64F12" w:rsidRPr="0044434B" w:rsidRDefault="00D64F12" w:rsidP="00D64F12">
      <w:pPr>
        <w:autoSpaceDE w:val="0"/>
        <w:autoSpaceDN w:val="0"/>
        <w:adjustRightInd w:val="0"/>
        <w:ind w:left="567"/>
        <w:jc w:val="both"/>
        <w:rPr>
          <w:rFonts w:ascii="Arial" w:hAnsi="Arial" w:cs="Arial"/>
          <w:bCs/>
          <w:lang w:val="x-none"/>
        </w:rPr>
      </w:pPr>
    </w:p>
    <w:p w:rsidR="00D64F12" w:rsidRPr="0044434B" w:rsidRDefault="00D64F12" w:rsidP="00D64F12">
      <w:pPr>
        <w:autoSpaceDE w:val="0"/>
        <w:autoSpaceDN w:val="0"/>
        <w:adjustRightInd w:val="0"/>
        <w:ind w:left="284" w:firstLine="283"/>
        <w:jc w:val="both"/>
        <w:rPr>
          <w:rFonts w:ascii="Arial" w:hAnsi="Arial" w:cs="Arial"/>
          <w:bCs/>
          <w:lang w:val="x-none"/>
        </w:rPr>
      </w:pPr>
      <w:r w:rsidRPr="0044434B">
        <w:rPr>
          <w:rFonts w:ascii="Arial" w:hAnsi="Arial" w:cs="Arial"/>
          <w:bCs/>
          <w:lang w:val="x-none"/>
        </w:rPr>
        <w:t xml:space="preserve">B – Honorários por serviços de terceiros (Até 30 (trinta) pontos); </w:t>
      </w:r>
    </w:p>
    <w:p w:rsidR="00D64F12" w:rsidRPr="0044434B" w:rsidRDefault="00D64F12" w:rsidP="00D64F12">
      <w:pPr>
        <w:autoSpaceDE w:val="0"/>
        <w:autoSpaceDN w:val="0"/>
        <w:adjustRightInd w:val="0"/>
        <w:ind w:left="284" w:firstLine="283"/>
        <w:jc w:val="both"/>
        <w:rPr>
          <w:rFonts w:ascii="Arial" w:hAnsi="Arial" w:cs="Arial"/>
          <w:bCs/>
          <w:lang w:val="x-none"/>
        </w:rPr>
      </w:pPr>
    </w:p>
    <w:p w:rsidR="00D64F12" w:rsidRPr="0044434B" w:rsidRDefault="00D64F12" w:rsidP="00D64F12">
      <w:pPr>
        <w:autoSpaceDE w:val="0"/>
        <w:autoSpaceDN w:val="0"/>
        <w:adjustRightInd w:val="0"/>
        <w:ind w:left="284" w:firstLine="283"/>
        <w:jc w:val="both"/>
        <w:rPr>
          <w:rFonts w:ascii="Arial" w:hAnsi="Arial" w:cs="Arial"/>
          <w:bCs/>
          <w:lang w:val="x-none"/>
        </w:rPr>
      </w:pPr>
      <w:r w:rsidRPr="0044434B">
        <w:rPr>
          <w:rFonts w:ascii="Arial" w:hAnsi="Arial" w:cs="Arial"/>
          <w:bCs/>
        </w:rPr>
        <w:t xml:space="preserve">B.1 </w:t>
      </w:r>
      <w:r w:rsidRPr="0044434B">
        <w:rPr>
          <w:rFonts w:ascii="Arial" w:hAnsi="Arial" w:cs="Arial"/>
          <w:bCs/>
          <w:lang w:val="x-none"/>
        </w:rPr>
        <w:t>Remuneração entre 1% a 5% (honorários devidos sobre o custo de produção realizada por terceiros especializados, na prestação de serviços e de suprimentos externos) (7,5 pontos para cada 1% de desconto sobre os 5% originais, até o limite de 1% de desconto).</w:t>
      </w:r>
    </w:p>
    <w:p w:rsidR="00D64F12" w:rsidRPr="0044434B" w:rsidRDefault="00D64F12" w:rsidP="00D64F12">
      <w:pPr>
        <w:autoSpaceDE w:val="0"/>
        <w:autoSpaceDN w:val="0"/>
        <w:adjustRightInd w:val="0"/>
        <w:ind w:left="567"/>
        <w:jc w:val="both"/>
        <w:rPr>
          <w:rFonts w:ascii="Arial" w:hAnsi="Arial" w:cs="Arial"/>
          <w:bCs/>
          <w:lang w:val="x-none"/>
        </w:rPr>
      </w:pPr>
    </w:p>
    <w:p w:rsidR="00D64F12" w:rsidRPr="0044434B" w:rsidRDefault="00D64F12" w:rsidP="00D64F12">
      <w:pPr>
        <w:autoSpaceDE w:val="0"/>
        <w:autoSpaceDN w:val="0"/>
        <w:adjustRightInd w:val="0"/>
        <w:ind w:left="567"/>
        <w:jc w:val="both"/>
        <w:rPr>
          <w:rFonts w:ascii="Arial" w:hAnsi="Arial" w:cs="Arial"/>
          <w:bCs/>
          <w:lang w:val="x-none"/>
        </w:rPr>
      </w:pPr>
      <w:r w:rsidRPr="0044434B">
        <w:rPr>
          <w:rFonts w:ascii="Arial" w:hAnsi="Arial" w:cs="Arial"/>
          <w:bCs/>
          <w:lang w:val="x-none"/>
        </w:rPr>
        <w:t xml:space="preserve">        Honorários a serem aplicados:</w:t>
      </w:r>
      <w:r w:rsidRPr="0044434B">
        <w:rPr>
          <w:rFonts w:ascii="Arial" w:hAnsi="Arial" w:cs="Arial"/>
          <w:bCs/>
          <w:lang w:val="x-none"/>
        </w:rPr>
        <w:tab/>
        <w:t>Pontos Concedidos</w:t>
      </w:r>
    </w:p>
    <w:p w:rsidR="00D64F12" w:rsidRPr="0044434B" w:rsidRDefault="00D64F12" w:rsidP="00D64F12">
      <w:pPr>
        <w:autoSpaceDE w:val="0"/>
        <w:autoSpaceDN w:val="0"/>
        <w:adjustRightInd w:val="0"/>
        <w:ind w:left="567"/>
        <w:jc w:val="both"/>
        <w:rPr>
          <w:rFonts w:ascii="Arial" w:hAnsi="Arial" w:cs="Arial"/>
          <w:bCs/>
          <w:lang w:val="x-none"/>
        </w:rPr>
      </w:pPr>
      <w:r w:rsidRPr="0044434B">
        <w:rPr>
          <w:rFonts w:ascii="Arial" w:hAnsi="Arial" w:cs="Arial"/>
          <w:bCs/>
          <w:lang w:val="x-none"/>
        </w:rPr>
        <w:t xml:space="preserve">        05%:      Zero pontos</w:t>
      </w:r>
    </w:p>
    <w:p w:rsidR="00D64F12" w:rsidRPr="0044434B" w:rsidRDefault="00D64F12" w:rsidP="00D64F12">
      <w:pPr>
        <w:autoSpaceDE w:val="0"/>
        <w:autoSpaceDN w:val="0"/>
        <w:adjustRightInd w:val="0"/>
        <w:ind w:left="567"/>
        <w:jc w:val="both"/>
        <w:rPr>
          <w:rFonts w:ascii="Arial" w:hAnsi="Arial" w:cs="Arial"/>
          <w:bCs/>
          <w:lang w:val="x-none"/>
        </w:rPr>
      </w:pPr>
      <w:r w:rsidRPr="0044434B">
        <w:rPr>
          <w:rFonts w:ascii="Arial" w:hAnsi="Arial" w:cs="Arial"/>
          <w:bCs/>
          <w:lang w:val="x-none"/>
        </w:rPr>
        <w:t xml:space="preserve">        04%:      7,5 pontos</w:t>
      </w:r>
    </w:p>
    <w:p w:rsidR="00D64F12" w:rsidRPr="0044434B" w:rsidRDefault="00D64F12" w:rsidP="00D64F12">
      <w:pPr>
        <w:autoSpaceDE w:val="0"/>
        <w:autoSpaceDN w:val="0"/>
        <w:adjustRightInd w:val="0"/>
        <w:ind w:left="567"/>
        <w:jc w:val="both"/>
        <w:rPr>
          <w:rFonts w:ascii="Arial" w:hAnsi="Arial" w:cs="Arial"/>
          <w:bCs/>
          <w:lang w:val="x-none"/>
        </w:rPr>
      </w:pPr>
      <w:r w:rsidRPr="0044434B">
        <w:rPr>
          <w:rFonts w:ascii="Arial" w:hAnsi="Arial" w:cs="Arial"/>
          <w:bCs/>
          <w:lang w:val="x-none"/>
        </w:rPr>
        <w:t xml:space="preserve">        03%       15 pontos</w:t>
      </w:r>
    </w:p>
    <w:p w:rsidR="00D64F12" w:rsidRPr="0044434B" w:rsidRDefault="00BE7BA5" w:rsidP="00D64F12">
      <w:pPr>
        <w:autoSpaceDE w:val="0"/>
        <w:autoSpaceDN w:val="0"/>
        <w:adjustRightInd w:val="0"/>
        <w:ind w:left="567"/>
        <w:jc w:val="both"/>
        <w:rPr>
          <w:rFonts w:ascii="Arial" w:hAnsi="Arial" w:cs="Arial"/>
          <w:bCs/>
          <w:lang w:val="x-none"/>
        </w:rPr>
      </w:pPr>
      <w:r w:rsidRPr="0044434B">
        <w:rPr>
          <w:rFonts w:ascii="Arial" w:hAnsi="Arial" w:cs="Arial"/>
          <w:bCs/>
          <w:lang w:val="x-none"/>
        </w:rPr>
        <w:t xml:space="preserve">        02%:      22,5 pontos</w:t>
      </w:r>
    </w:p>
    <w:p w:rsidR="00D64F12" w:rsidRPr="0044434B" w:rsidRDefault="00D64F12" w:rsidP="00D64F12">
      <w:pPr>
        <w:autoSpaceDE w:val="0"/>
        <w:autoSpaceDN w:val="0"/>
        <w:adjustRightInd w:val="0"/>
        <w:ind w:left="567"/>
        <w:jc w:val="both"/>
        <w:rPr>
          <w:rFonts w:ascii="Arial" w:hAnsi="Arial" w:cs="Arial"/>
          <w:bCs/>
          <w:lang w:val="x-none"/>
        </w:rPr>
      </w:pPr>
      <w:r w:rsidRPr="0044434B">
        <w:rPr>
          <w:rFonts w:ascii="Arial" w:hAnsi="Arial" w:cs="Arial"/>
          <w:bCs/>
          <w:lang w:val="x-none"/>
        </w:rPr>
        <w:t xml:space="preserve">        01%:      30 pontos</w:t>
      </w:r>
    </w:p>
    <w:p w:rsidR="00D64F12" w:rsidRPr="0044434B" w:rsidRDefault="00D64F12" w:rsidP="00D64F12">
      <w:pPr>
        <w:autoSpaceDE w:val="0"/>
        <w:autoSpaceDN w:val="0"/>
        <w:adjustRightInd w:val="0"/>
        <w:ind w:left="567"/>
        <w:jc w:val="both"/>
        <w:rPr>
          <w:rFonts w:ascii="Arial" w:hAnsi="Arial" w:cs="Arial"/>
          <w:bCs/>
          <w:lang w:val="x-none"/>
        </w:rPr>
      </w:pPr>
    </w:p>
    <w:p w:rsidR="00D64F12" w:rsidRPr="0044434B" w:rsidRDefault="00D64F12" w:rsidP="00D64F12">
      <w:pPr>
        <w:autoSpaceDE w:val="0"/>
        <w:autoSpaceDN w:val="0"/>
        <w:adjustRightInd w:val="0"/>
        <w:ind w:left="567"/>
        <w:jc w:val="both"/>
        <w:rPr>
          <w:rFonts w:ascii="Arial" w:hAnsi="Arial" w:cs="Arial"/>
          <w:bCs/>
          <w:lang w:val="x-none"/>
        </w:rPr>
      </w:pPr>
      <w:r w:rsidRPr="0044434B">
        <w:rPr>
          <w:rFonts w:ascii="Arial" w:hAnsi="Arial" w:cs="Arial"/>
          <w:bCs/>
          <w:lang w:val="x-none"/>
        </w:rPr>
        <w:t>C – Honorários sobre veiculação (Até 30 (trinta) pontos);</w:t>
      </w:r>
    </w:p>
    <w:p w:rsidR="00D64F12" w:rsidRPr="0044434B" w:rsidRDefault="00D64F12" w:rsidP="00D64F12">
      <w:pPr>
        <w:autoSpaceDE w:val="0"/>
        <w:autoSpaceDN w:val="0"/>
        <w:adjustRightInd w:val="0"/>
        <w:ind w:left="567"/>
        <w:jc w:val="both"/>
        <w:rPr>
          <w:rFonts w:ascii="Arial" w:hAnsi="Arial" w:cs="Arial"/>
          <w:bCs/>
          <w:lang w:val="x-none"/>
        </w:rPr>
      </w:pPr>
    </w:p>
    <w:p w:rsidR="00D64F12" w:rsidRPr="0044434B" w:rsidRDefault="00D64F12" w:rsidP="00D64F12">
      <w:pPr>
        <w:autoSpaceDE w:val="0"/>
        <w:autoSpaceDN w:val="0"/>
        <w:adjustRightInd w:val="0"/>
        <w:ind w:left="284" w:firstLine="283"/>
        <w:jc w:val="both"/>
        <w:rPr>
          <w:rFonts w:ascii="Arial" w:hAnsi="Arial" w:cs="Arial"/>
          <w:bCs/>
          <w:lang w:val="x-none"/>
        </w:rPr>
      </w:pPr>
      <w:r w:rsidRPr="0044434B">
        <w:rPr>
          <w:rFonts w:ascii="Arial" w:hAnsi="Arial" w:cs="Arial"/>
          <w:bCs/>
        </w:rPr>
        <w:t xml:space="preserve">C.1 </w:t>
      </w:r>
      <w:r w:rsidRPr="0044434B">
        <w:rPr>
          <w:rFonts w:ascii="Arial" w:hAnsi="Arial" w:cs="Arial"/>
          <w:color w:val="000000"/>
        </w:rPr>
        <w:t>Remuneração entre 1% a 5% (honorários sobre os custos de veiculação, quando a responsabilidade da agência se limitar exclusivamente à contratação ou pagamento do serviço), (7,5 pontos para cada 1% de desconto sobre os 5% originais, até o limite de 1% de desconto)</w:t>
      </w:r>
      <w:r w:rsidRPr="0044434B">
        <w:rPr>
          <w:rFonts w:ascii="Arial" w:hAnsi="Arial" w:cs="Arial"/>
          <w:bCs/>
          <w:lang w:val="x-none"/>
        </w:rPr>
        <w:t>.</w:t>
      </w:r>
    </w:p>
    <w:p w:rsidR="00D64F12" w:rsidRPr="0044434B" w:rsidRDefault="00D64F12" w:rsidP="00D64F12">
      <w:pPr>
        <w:autoSpaceDE w:val="0"/>
        <w:autoSpaceDN w:val="0"/>
        <w:adjustRightInd w:val="0"/>
        <w:ind w:left="567"/>
        <w:jc w:val="both"/>
        <w:rPr>
          <w:rFonts w:ascii="Arial" w:hAnsi="Arial" w:cs="Arial"/>
          <w:bCs/>
          <w:lang w:val="x-none"/>
        </w:rPr>
      </w:pPr>
    </w:p>
    <w:p w:rsidR="00D64F12" w:rsidRPr="0044434B" w:rsidRDefault="00D64F12" w:rsidP="00D64F12">
      <w:pPr>
        <w:autoSpaceDE w:val="0"/>
        <w:autoSpaceDN w:val="0"/>
        <w:adjustRightInd w:val="0"/>
        <w:ind w:left="567"/>
        <w:jc w:val="both"/>
        <w:rPr>
          <w:rFonts w:ascii="Arial" w:hAnsi="Arial" w:cs="Arial"/>
          <w:bCs/>
          <w:lang w:val="x-none"/>
        </w:rPr>
      </w:pPr>
      <w:r w:rsidRPr="0044434B">
        <w:rPr>
          <w:rFonts w:ascii="Arial" w:hAnsi="Arial" w:cs="Arial"/>
          <w:bCs/>
          <w:lang w:val="x-none"/>
        </w:rPr>
        <w:t xml:space="preserve">        Honorários a serem aplicados:  Pontos Concedidos</w:t>
      </w:r>
    </w:p>
    <w:p w:rsidR="00D64F12" w:rsidRPr="0044434B" w:rsidRDefault="00D64F12" w:rsidP="00D64F12">
      <w:pPr>
        <w:autoSpaceDE w:val="0"/>
        <w:autoSpaceDN w:val="0"/>
        <w:adjustRightInd w:val="0"/>
        <w:ind w:left="567"/>
        <w:jc w:val="both"/>
        <w:rPr>
          <w:rFonts w:ascii="Arial" w:hAnsi="Arial" w:cs="Arial"/>
          <w:bCs/>
          <w:lang w:val="x-none"/>
        </w:rPr>
      </w:pPr>
      <w:r w:rsidRPr="0044434B">
        <w:rPr>
          <w:rFonts w:ascii="Arial" w:hAnsi="Arial" w:cs="Arial"/>
          <w:bCs/>
          <w:lang w:val="x-none"/>
        </w:rPr>
        <w:t xml:space="preserve">        05%:      Zero pontos</w:t>
      </w:r>
    </w:p>
    <w:p w:rsidR="00D64F12" w:rsidRPr="0044434B" w:rsidRDefault="00D64F12" w:rsidP="00D64F12">
      <w:pPr>
        <w:autoSpaceDE w:val="0"/>
        <w:autoSpaceDN w:val="0"/>
        <w:adjustRightInd w:val="0"/>
        <w:ind w:left="567"/>
        <w:jc w:val="both"/>
        <w:rPr>
          <w:rFonts w:ascii="Arial" w:hAnsi="Arial" w:cs="Arial"/>
          <w:bCs/>
          <w:lang w:val="x-none"/>
        </w:rPr>
      </w:pPr>
      <w:r w:rsidRPr="0044434B">
        <w:rPr>
          <w:rFonts w:ascii="Arial" w:hAnsi="Arial" w:cs="Arial"/>
          <w:bCs/>
          <w:lang w:val="x-none"/>
        </w:rPr>
        <w:t xml:space="preserve">        04%:      7,5 pontos</w:t>
      </w:r>
    </w:p>
    <w:p w:rsidR="00D64F12" w:rsidRPr="0044434B" w:rsidRDefault="00D64F12" w:rsidP="00D64F12">
      <w:pPr>
        <w:autoSpaceDE w:val="0"/>
        <w:autoSpaceDN w:val="0"/>
        <w:adjustRightInd w:val="0"/>
        <w:ind w:left="567"/>
        <w:jc w:val="both"/>
        <w:rPr>
          <w:rFonts w:ascii="Arial" w:hAnsi="Arial" w:cs="Arial"/>
          <w:bCs/>
          <w:lang w:val="x-none"/>
        </w:rPr>
      </w:pPr>
      <w:r w:rsidRPr="0044434B">
        <w:rPr>
          <w:rFonts w:ascii="Arial" w:hAnsi="Arial" w:cs="Arial"/>
          <w:bCs/>
          <w:lang w:val="x-none"/>
        </w:rPr>
        <w:t xml:space="preserve">        03%:      15 pontos</w:t>
      </w:r>
    </w:p>
    <w:p w:rsidR="00D64F12" w:rsidRPr="0044434B" w:rsidRDefault="00D64F12" w:rsidP="00D64F12">
      <w:pPr>
        <w:autoSpaceDE w:val="0"/>
        <w:autoSpaceDN w:val="0"/>
        <w:adjustRightInd w:val="0"/>
        <w:ind w:left="567"/>
        <w:jc w:val="both"/>
        <w:rPr>
          <w:rFonts w:ascii="Arial" w:hAnsi="Arial" w:cs="Arial"/>
          <w:bCs/>
          <w:lang w:val="x-none"/>
        </w:rPr>
      </w:pPr>
      <w:r w:rsidRPr="0044434B">
        <w:rPr>
          <w:rFonts w:ascii="Arial" w:hAnsi="Arial" w:cs="Arial"/>
          <w:bCs/>
          <w:lang w:val="x-none"/>
        </w:rPr>
        <w:t xml:space="preserve">        02%:      22,5 pontos</w:t>
      </w:r>
    </w:p>
    <w:p w:rsidR="00D64F12" w:rsidRPr="0044434B" w:rsidRDefault="00D64F12" w:rsidP="00D64F12">
      <w:pPr>
        <w:autoSpaceDE w:val="0"/>
        <w:autoSpaceDN w:val="0"/>
        <w:adjustRightInd w:val="0"/>
        <w:ind w:left="567"/>
        <w:jc w:val="both"/>
        <w:rPr>
          <w:rFonts w:ascii="Arial" w:hAnsi="Arial" w:cs="Arial"/>
          <w:bCs/>
          <w:lang w:val="x-none"/>
        </w:rPr>
      </w:pPr>
      <w:r w:rsidRPr="0044434B">
        <w:rPr>
          <w:rFonts w:ascii="Arial" w:hAnsi="Arial" w:cs="Arial"/>
          <w:bCs/>
          <w:lang w:val="x-none"/>
        </w:rPr>
        <w:t xml:space="preserve">        01%:      30 pontos </w:t>
      </w:r>
    </w:p>
    <w:p w:rsidR="00D64F12" w:rsidRPr="0044434B" w:rsidRDefault="00D64F12" w:rsidP="00D64F12">
      <w:pPr>
        <w:autoSpaceDE w:val="0"/>
        <w:autoSpaceDN w:val="0"/>
        <w:adjustRightInd w:val="0"/>
        <w:ind w:left="567"/>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rPr>
      </w:pPr>
      <w:r w:rsidRPr="0044434B">
        <w:rPr>
          <w:rFonts w:ascii="Arial" w:hAnsi="Arial" w:cs="Arial"/>
          <w:b/>
          <w:bCs/>
        </w:rPr>
        <w:t xml:space="preserve">12.2. </w:t>
      </w:r>
      <w:r w:rsidRPr="0044434B">
        <w:rPr>
          <w:rFonts w:ascii="Arial" w:hAnsi="Arial" w:cs="Arial"/>
          <w:bCs/>
          <w:lang w:val="x-none"/>
        </w:rPr>
        <w:t>Não tendo sido interposto recurso, ou tendo sido julgados os recursos porventura interpostos, ou havendo desistência dos mesmos, a comissão de licitação elaborará relatório e parecer conclusivo, com o resultado da licitação</w:t>
      </w:r>
      <w:r w:rsidRPr="0044434B">
        <w:rPr>
          <w:rFonts w:ascii="Arial" w:hAnsi="Arial" w:cs="Arial"/>
          <w:bCs/>
        </w:rPr>
        <w:t>.</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12.3. </w:t>
      </w:r>
      <w:r w:rsidRPr="0044434B">
        <w:rPr>
          <w:rFonts w:ascii="Arial" w:hAnsi="Arial" w:cs="Arial"/>
          <w:bCs/>
          <w:lang w:val="x-none"/>
        </w:rPr>
        <w:t>A Nota da Proposta de Preços (total de pontuação auferida) servirá para o cálculo da nota final.</w:t>
      </w:r>
    </w:p>
    <w:p w:rsidR="00D64F12" w:rsidRPr="0044434B" w:rsidRDefault="00D64F12" w:rsidP="00D64F12">
      <w:pPr>
        <w:autoSpaceDE w:val="0"/>
        <w:autoSpaceDN w:val="0"/>
        <w:adjustRightInd w:val="0"/>
        <w:ind w:left="567"/>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12.4. </w:t>
      </w:r>
      <w:r w:rsidRPr="0044434B">
        <w:rPr>
          <w:rFonts w:ascii="Arial" w:hAnsi="Arial" w:cs="Arial"/>
          <w:bCs/>
          <w:lang w:val="x-none"/>
        </w:rPr>
        <w:t>Serão desclassificadas as propostas que:</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ind w:firstLine="284"/>
        <w:jc w:val="both"/>
        <w:rPr>
          <w:rFonts w:ascii="Arial" w:hAnsi="Arial" w:cs="Arial"/>
          <w:bCs/>
          <w:lang w:val="x-none"/>
        </w:rPr>
      </w:pPr>
      <w:r w:rsidRPr="0044434B">
        <w:rPr>
          <w:rFonts w:ascii="Arial" w:hAnsi="Arial" w:cs="Arial"/>
          <w:bCs/>
          <w:lang w:val="x-none"/>
        </w:rPr>
        <w:t>- Não atenderem as disposições contidas neste edital;</w:t>
      </w:r>
    </w:p>
    <w:p w:rsidR="00D64F12" w:rsidRPr="0044434B" w:rsidRDefault="00D64F12" w:rsidP="00D64F12">
      <w:pPr>
        <w:autoSpaceDE w:val="0"/>
        <w:autoSpaceDN w:val="0"/>
        <w:adjustRightInd w:val="0"/>
        <w:ind w:firstLine="284"/>
        <w:jc w:val="both"/>
        <w:rPr>
          <w:rFonts w:ascii="Arial" w:hAnsi="Arial" w:cs="Arial"/>
          <w:bCs/>
          <w:lang w:val="x-none"/>
        </w:rPr>
      </w:pPr>
    </w:p>
    <w:p w:rsidR="00D64F12" w:rsidRPr="0044434B" w:rsidRDefault="00D64F12" w:rsidP="00D64F12">
      <w:pPr>
        <w:autoSpaceDE w:val="0"/>
        <w:autoSpaceDN w:val="0"/>
        <w:adjustRightInd w:val="0"/>
        <w:ind w:left="284"/>
        <w:jc w:val="both"/>
        <w:rPr>
          <w:rFonts w:ascii="Arial" w:hAnsi="Arial" w:cs="Arial"/>
          <w:bCs/>
          <w:lang w:val="x-none"/>
        </w:rPr>
      </w:pPr>
      <w:r w:rsidRPr="0044434B">
        <w:rPr>
          <w:rFonts w:ascii="Arial" w:hAnsi="Arial" w:cs="Arial"/>
          <w:bCs/>
          <w:lang w:val="x-none"/>
        </w:rPr>
        <w:t>- Apresentarem valores superiores aos praticados no mercado e que contenham qualquer item condicionante para a entrega dos serviços;</w:t>
      </w:r>
    </w:p>
    <w:p w:rsidR="00D64F12" w:rsidRPr="0044434B" w:rsidRDefault="00D64F12" w:rsidP="00D64F12">
      <w:pPr>
        <w:autoSpaceDE w:val="0"/>
        <w:autoSpaceDN w:val="0"/>
        <w:adjustRightInd w:val="0"/>
        <w:ind w:left="284"/>
        <w:jc w:val="both"/>
        <w:rPr>
          <w:rFonts w:ascii="Arial" w:hAnsi="Arial" w:cs="Arial"/>
          <w:bCs/>
          <w:lang w:val="x-none"/>
        </w:rPr>
      </w:pPr>
    </w:p>
    <w:p w:rsidR="00D64F12" w:rsidRPr="0044434B" w:rsidRDefault="00D64F12" w:rsidP="00D64F12">
      <w:pPr>
        <w:autoSpaceDE w:val="0"/>
        <w:autoSpaceDN w:val="0"/>
        <w:adjustRightInd w:val="0"/>
        <w:ind w:left="284"/>
        <w:jc w:val="both"/>
        <w:rPr>
          <w:rFonts w:ascii="Arial" w:hAnsi="Arial" w:cs="Arial"/>
          <w:bCs/>
          <w:lang w:val="x-none"/>
        </w:rPr>
      </w:pPr>
      <w:r w:rsidRPr="0044434B">
        <w:rPr>
          <w:rFonts w:ascii="Arial" w:hAnsi="Arial" w:cs="Arial"/>
          <w:bCs/>
          <w:lang w:val="x-none"/>
        </w:rPr>
        <w:t>- Apresentarem percentual de desconto superior a 70% (setenta por cento) sobre os custos internos, baseados na tabela de preços do Sindicato das Agências de Propaganda do Estado do Paraná (SINAPRO/PR);</w:t>
      </w:r>
    </w:p>
    <w:p w:rsidR="00D64F12" w:rsidRPr="0044434B" w:rsidRDefault="00D64F12" w:rsidP="00D64F12">
      <w:pPr>
        <w:autoSpaceDE w:val="0"/>
        <w:autoSpaceDN w:val="0"/>
        <w:adjustRightInd w:val="0"/>
        <w:ind w:left="284"/>
        <w:jc w:val="both"/>
        <w:rPr>
          <w:rFonts w:ascii="Arial" w:hAnsi="Arial" w:cs="Arial"/>
          <w:bCs/>
          <w:lang w:val="x-none"/>
        </w:rPr>
      </w:pPr>
    </w:p>
    <w:p w:rsidR="00D64F12" w:rsidRPr="0044434B" w:rsidRDefault="00D64F12" w:rsidP="00D64F12">
      <w:pPr>
        <w:autoSpaceDE w:val="0"/>
        <w:autoSpaceDN w:val="0"/>
        <w:adjustRightInd w:val="0"/>
        <w:ind w:left="284"/>
        <w:jc w:val="both"/>
        <w:rPr>
          <w:rFonts w:ascii="Arial" w:hAnsi="Arial" w:cs="Arial"/>
          <w:bCs/>
          <w:lang w:val="x-none"/>
        </w:rPr>
      </w:pPr>
      <w:r w:rsidRPr="0044434B">
        <w:rPr>
          <w:rFonts w:ascii="Arial" w:hAnsi="Arial" w:cs="Arial"/>
          <w:bCs/>
          <w:lang w:val="x-none"/>
        </w:rPr>
        <w:t>- Apresentarem percentual de honorários superiores a 5% (cinco por cento) pertinentes a supervisão de produção externa incidente sobre os custos de serviços e suprimentos externos de terceiros, referentes à elaboração de peças e materiais contratados com fornecedores;</w:t>
      </w:r>
    </w:p>
    <w:p w:rsidR="00D64F12" w:rsidRPr="0044434B" w:rsidRDefault="00D64F12" w:rsidP="00D64F12">
      <w:pPr>
        <w:autoSpaceDE w:val="0"/>
        <w:autoSpaceDN w:val="0"/>
        <w:adjustRightInd w:val="0"/>
        <w:ind w:left="284"/>
        <w:jc w:val="both"/>
        <w:rPr>
          <w:rFonts w:ascii="Arial" w:hAnsi="Arial" w:cs="Arial"/>
          <w:bCs/>
          <w:lang w:val="x-none"/>
        </w:rPr>
      </w:pPr>
    </w:p>
    <w:p w:rsidR="00D64F12" w:rsidRPr="0044434B" w:rsidRDefault="00D64F12" w:rsidP="00D64F12">
      <w:pPr>
        <w:autoSpaceDE w:val="0"/>
        <w:autoSpaceDN w:val="0"/>
        <w:adjustRightInd w:val="0"/>
        <w:ind w:left="284"/>
        <w:jc w:val="both"/>
        <w:rPr>
          <w:rFonts w:ascii="Arial" w:hAnsi="Arial" w:cs="Arial"/>
          <w:bCs/>
          <w:lang w:val="x-none"/>
        </w:rPr>
      </w:pPr>
      <w:r w:rsidRPr="0044434B">
        <w:rPr>
          <w:rFonts w:ascii="Arial" w:hAnsi="Arial" w:cs="Arial"/>
          <w:bCs/>
          <w:lang w:val="x-none"/>
        </w:rPr>
        <w:t>- Apresentarem percentual de honorários superiores a 5% (cinco por cento) pertinentes aos custos de produção realizada por terceiros especializados, quando a responsabilidade da agência se limitar exclusivamente à contratação ou pagamento do serviço e/ou suprimento;</w:t>
      </w:r>
    </w:p>
    <w:p w:rsidR="00D64F12" w:rsidRPr="0044434B" w:rsidRDefault="00D64F12" w:rsidP="00D64F12">
      <w:pPr>
        <w:autoSpaceDE w:val="0"/>
        <w:autoSpaceDN w:val="0"/>
        <w:adjustRightInd w:val="0"/>
        <w:ind w:left="567"/>
        <w:jc w:val="both"/>
        <w:rPr>
          <w:rFonts w:ascii="Arial" w:hAnsi="Arial" w:cs="Arial"/>
          <w:b/>
          <w:bCs/>
          <w:lang w:val="x-none"/>
        </w:rPr>
      </w:pPr>
    </w:p>
    <w:p w:rsidR="00D64F12" w:rsidRPr="0044434B" w:rsidRDefault="00D64F12" w:rsidP="00D64F12">
      <w:pPr>
        <w:shd w:val="clear" w:color="auto" w:fill="D9D9D9" w:themeFill="background1" w:themeFillShade="D9"/>
        <w:autoSpaceDE w:val="0"/>
        <w:autoSpaceDN w:val="0"/>
        <w:adjustRightInd w:val="0"/>
        <w:jc w:val="both"/>
        <w:rPr>
          <w:rFonts w:ascii="Arial" w:hAnsi="Arial" w:cs="Arial"/>
          <w:b/>
          <w:bCs/>
          <w:lang w:val="x-none"/>
        </w:rPr>
      </w:pPr>
      <w:r w:rsidRPr="0044434B">
        <w:rPr>
          <w:rFonts w:ascii="Arial" w:hAnsi="Arial" w:cs="Arial"/>
          <w:b/>
          <w:bCs/>
          <w:lang w:val="x-none"/>
        </w:rPr>
        <w:t>13. DO JULGAMENTO FINAL DAS PROPOSTAS</w:t>
      </w:r>
    </w:p>
    <w:p w:rsidR="00D64F12" w:rsidRPr="0044434B" w:rsidRDefault="00D64F12" w:rsidP="00D64F12">
      <w:pPr>
        <w:autoSpaceDE w:val="0"/>
        <w:autoSpaceDN w:val="0"/>
        <w:adjustRightInd w:val="0"/>
        <w:jc w:val="both"/>
        <w:rPr>
          <w:rFonts w:ascii="Arial" w:hAnsi="Arial" w:cs="Arial"/>
          <w:b/>
          <w:bCs/>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13.1. </w:t>
      </w:r>
      <w:r w:rsidRPr="0044434B">
        <w:rPr>
          <w:rFonts w:ascii="Arial" w:hAnsi="Arial" w:cs="Arial"/>
          <w:bCs/>
          <w:lang w:val="x-none"/>
        </w:rPr>
        <w:t>A pontuação final será obtida a partir do resultado oriundo nos quesitos “técnica” e “preço" obedecendo os seguintes parâmetros:</w:t>
      </w: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Cs/>
          <w:lang w:val="x-none"/>
        </w:rPr>
        <w:t xml:space="preserve">       PF = (PT x 7 + PP x 3) ÷ 10, sendo:</w:t>
      </w: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Cs/>
          <w:lang w:val="x-none"/>
        </w:rPr>
        <w:t xml:space="preserve">       PF = pontuação final</w:t>
      </w: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Cs/>
          <w:lang w:val="x-none"/>
        </w:rPr>
        <w:t xml:space="preserve">       PT = Índice da licitante obtido no quesito “técnica”. </w:t>
      </w:r>
    </w:p>
    <w:p w:rsidR="00D64F12" w:rsidRPr="0044434B" w:rsidRDefault="00D64F12" w:rsidP="00D64F12">
      <w:pPr>
        <w:autoSpaceDE w:val="0"/>
        <w:autoSpaceDN w:val="0"/>
        <w:adjustRightInd w:val="0"/>
        <w:ind w:firstLine="426"/>
        <w:jc w:val="both"/>
        <w:rPr>
          <w:rFonts w:ascii="Arial" w:hAnsi="Arial" w:cs="Arial"/>
          <w:bCs/>
          <w:lang w:val="x-none"/>
        </w:rPr>
      </w:pPr>
      <w:r w:rsidRPr="0044434B">
        <w:rPr>
          <w:rFonts w:ascii="Arial" w:hAnsi="Arial" w:cs="Arial"/>
          <w:bCs/>
          <w:lang w:val="x-none"/>
        </w:rPr>
        <w:t>PP = Índice da licitante obtido no quesito “preço”.</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13.2. </w:t>
      </w:r>
      <w:r w:rsidRPr="0044434B">
        <w:rPr>
          <w:rFonts w:ascii="Arial" w:hAnsi="Arial" w:cs="Arial"/>
          <w:bCs/>
          <w:lang w:val="x-none"/>
        </w:rPr>
        <w:t>A classificação final na licitação se dará pela análise comparativa das “pontuações finais”, obtidas pelas participantes.</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13.3. </w:t>
      </w:r>
      <w:r w:rsidRPr="0044434B">
        <w:rPr>
          <w:rFonts w:ascii="Arial" w:hAnsi="Arial" w:cs="Arial"/>
          <w:bCs/>
          <w:lang w:val="x-none"/>
        </w:rPr>
        <w:t>Será considerada vencedora a licitante que obtiver a maior “pontuação final”.</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13.4. </w:t>
      </w:r>
      <w:r w:rsidRPr="0044434B">
        <w:rPr>
          <w:rFonts w:ascii="Arial" w:hAnsi="Arial" w:cs="Arial"/>
          <w:bCs/>
          <w:lang w:val="x-none"/>
        </w:rPr>
        <w:t>Caso haja empate, quando se tratar de Microempresa (ME) ou Empresa de Pequeno Porte (EPP), serão utilizados para fins de desempate os critérios abaixo, sucessivamente:</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E817D0">
      <w:pPr>
        <w:pStyle w:val="PargrafodaLista"/>
        <w:numPr>
          <w:ilvl w:val="0"/>
          <w:numId w:val="3"/>
        </w:numPr>
        <w:autoSpaceDE w:val="0"/>
        <w:autoSpaceDN w:val="0"/>
        <w:adjustRightInd w:val="0"/>
        <w:ind w:left="426" w:hanging="142"/>
        <w:jc w:val="both"/>
        <w:rPr>
          <w:rFonts w:ascii="Arial" w:hAnsi="Arial" w:cs="Arial"/>
          <w:bCs/>
          <w:lang w:val="x-none"/>
        </w:rPr>
      </w:pPr>
      <w:r w:rsidRPr="0044434B">
        <w:rPr>
          <w:rFonts w:ascii="Arial" w:hAnsi="Arial" w:cs="Arial"/>
          <w:bCs/>
          <w:lang w:val="x-none"/>
        </w:rPr>
        <w:t>Maior nota obtida no subitem Estratégia de Comunicação Publicitária, da proposta técnica;</w:t>
      </w:r>
    </w:p>
    <w:p w:rsidR="00D64F12" w:rsidRPr="0044434B" w:rsidRDefault="00D64F12" w:rsidP="00E817D0">
      <w:pPr>
        <w:pStyle w:val="PargrafodaLista"/>
        <w:numPr>
          <w:ilvl w:val="0"/>
          <w:numId w:val="3"/>
        </w:numPr>
        <w:autoSpaceDE w:val="0"/>
        <w:autoSpaceDN w:val="0"/>
        <w:adjustRightInd w:val="0"/>
        <w:ind w:left="426" w:hanging="142"/>
        <w:jc w:val="both"/>
        <w:rPr>
          <w:rFonts w:ascii="Arial" w:hAnsi="Arial" w:cs="Arial"/>
          <w:bCs/>
          <w:lang w:val="x-none"/>
        </w:rPr>
      </w:pPr>
      <w:r w:rsidRPr="0044434B">
        <w:rPr>
          <w:rFonts w:ascii="Arial" w:hAnsi="Arial" w:cs="Arial"/>
          <w:bCs/>
          <w:lang w:val="x-none"/>
        </w:rPr>
        <w:t xml:space="preserve"> Maior nota obtida no sub item Ideia Criativa, da proposta técnica;</w:t>
      </w:r>
    </w:p>
    <w:p w:rsidR="00D64F12" w:rsidRPr="0044434B" w:rsidRDefault="00D64F12" w:rsidP="00E817D0">
      <w:pPr>
        <w:pStyle w:val="PargrafodaLista"/>
        <w:numPr>
          <w:ilvl w:val="0"/>
          <w:numId w:val="3"/>
        </w:numPr>
        <w:autoSpaceDE w:val="0"/>
        <w:autoSpaceDN w:val="0"/>
        <w:adjustRightInd w:val="0"/>
        <w:ind w:left="426" w:hanging="142"/>
        <w:jc w:val="both"/>
        <w:rPr>
          <w:rFonts w:ascii="Arial" w:hAnsi="Arial" w:cs="Arial"/>
          <w:bCs/>
          <w:lang w:val="x-none"/>
        </w:rPr>
      </w:pPr>
      <w:r w:rsidRPr="0044434B">
        <w:rPr>
          <w:rFonts w:ascii="Arial" w:hAnsi="Arial" w:cs="Arial"/>
          <w:bCs/>
          <w:lang w:val="x-none"/>
        </w:rPr>
        <w:t xml:space="preserve"> Maior nota obtida no sub item Capacidade de Atendimento, da proposta técnica;</w:t>
      </w:r>
    </w:p>
    <w:p w:rsidR="00D64F12" w:rsidRPr="0044434B" w:rsidRDefault="00D64F12" w:rsidP="00E817D0">
      <w:pPr>
        <w:pStyle w:val="PargrafodaLista"/>
        <w:numPr>
          <w:ilvl w:val="0"/>
          <w:numId w:val="3"/>
        </w:numPr>
        <w:autoSpaceDE w:val="0"/>
        <w:autoSpaceDN w:val="0"/>
        <w:adjustRightInd w:val="0"/>
        <w:ind w:left="426" w:hanging="142"/>
        <w:jc w:val="both"/>
        <w:rPr>
          <w:rFonts w:ascii="Arial" w:hAnsi="Arial" w:cs="Arial"/>
          <w:bCs/>
          <w:lang w:val="x-none"/>
        </w:rPr>
      </w:pPr>
      <w:r w:rsidRPr="0044434B">
        <w:rPr>
          <w:rFonts w:ascii="Arial" w:hAnsi="Arial" w:cs="Arial"/>
          <w:bCs/>
          <w:lang w:val="x-none"/>
        </w:rPr>
        <w:t>Se persistir empate será feito sorteio nos termos do § 2º, do art. 45, da Lei nº 8.666, de 21 de junho de 1993.</w:t>
      </w:r>
    </w:p>
    <w:p w:rsidR="00D64F12" w:rsidRPr="0044434B" w:rsidRDefault="00D64F12" w:rsidP="00D64F12">
      <w:pPr>
        <w:pStyle w:val="PargrafodaLista"/>
        <w:autoSpaceDE w:val="0"/>
        <w:autoSpaceDN w:val="0"/>
        <w:adjustRightInd w:val="0"/>
        <w:ind w:left="426"/>
        <w:jc w:val="both"/>
        <w:rPr>
          <w:rFonts w:ascii="Arial" w:hAnsi="Arial" w:cs="Arial"/>
          <w:bCs/>
          <w:lang w:val="x-none"/>
        </w:rPr>
      </w:pPr>
    </w:p>
    <w:p w:rsidR="00D64F12" w:rsidRPr="0044434B" w:rsidRDefault="00D64F12" w:rsidP="00D64F12">
      <w:pPr>
        <w:shd w:val="clear" w:color="auto" w:fill="D9D9D9" w:themeFill="background1" w:themeFillShade="D9"/>
        <w:autoSpaceDE w:val="0"/>
        <w:autoSpaceDN w:val="0"/>
        <w:adjustRightInd w:val="0"/>
        <w:jc w:val="both"/>
        <w:rPr>
          <w:rFonts w:ascii="Arial" w:hAnsi="Arial" w:cs="Arial"/>
          <w:b/>
          <w:bCs/>
          <w:lang w:val="x-none"/>
        </w:rPr>
      </w:pPr>
      <w:r w:rsidRPr="0044434B">
        <w:rPr>
          <w:rFonts w:ascii="Arial" w:hAnsi="Arial" w:cs="Arial"/>
          <w:b/>
          <w:bCs/>
        </w:rPr>
        <w:t xml:space="preserve">14. </w:t>
      </w:r>
      <w:r w:rsidRPr="0044434B">
        <w:rPr>
          <w:rFonts w:ascii="Arial" w:hAnsi="Arial" w:cs="Arial"/>
          <w:b/>
          <w:bCs/>
          <w:lang w:val="x-none"/>
        </w:rPr>
        <w:t>DO PROCESSAMENTO E DO JULGAMENTO DA LICITAÇÃO</w:t>
      </w:r>
    </w:p>
    <w:p w:rsidR="00D64F12" w:rsidRPr="0044434B" w:rsidRDefault="00D64F12" w:rsidP="00D64F12">
      <w:pPr>
        <w:autoSpaceDE w:val="0"/>
        <w:autoSpaceDN w:val="0"/>
        <w:adjustRightInd w:val="0"/>
        <w:jc w:val="both"/>
        <w:rPr>
          <w:rFonts w:ascii="Arial" w:hAnsi="Arial" w:cs="Arial"/>
          <w:b/>
          <w:bCs/>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14.1. </w:t>
      </w:r>
      <w:r w:rsidRPr="0044434B">
        <w:rPr>
          <w:rFonts w:ascii="Arial" w:hAnsi="Arial" w:cs="Arial"/>
          <w:bCs/>
          <w:lang w:val="x-none"/>
        </w:rPr>
        <w:t xml:space="preserve">Na data, horário e local indicado para a realização da sessão pública de Licitação a Comissão Permanente de Licitação, na presença facultativa das proponentes interessadas, devidamente credenciadas, procederá à abertura dos Envelopes 01 </w:t>
      </w:r>
      <w:r w:rsidRPr="0044434B">
        <w:rPr>
          <w:rFonts w:ascii="Arial" w:hAnsi="Arial" w:cs="Arial"/>
          <w:bCs/>
        </w:rPr>
        <w:t>e</w:t>
      </w:r>
      <w:r w:rsidRPr="0044434B">
        <w:rPr>
          <w:rFonts w:ascii="Arial" w:hAnsi="Arial" w:cs="Arial"/>
          <w:bCs/>
          <w:lang w:val="x-none"/>
        </w:rPr>
        <w:t xml:space="preserve"> 03, PROPOSTA TÉCNICA - Plano de Comunicação Publicitária (sem identificação) e a PROPOSTA TÉCNICA - Conjunto de Informações Referentes à Proponente, respectivamente, obedecendo os seguintes procedimentos:</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14.2. </w:t>
      </w:r>
      <w:r w:rsidRPr="0044434B">
        <w:rPr>
          <w:rFonts w:ascii="Arial" w:hAnsi="Arial" w:cs="Arial"/>
          <w:bCs/>
          <w:lang w:val="x-none"/>
        </w:rPr>
        <w:t xml:space="preserve">Os envelopes padronizados com a via não identificada do Plano de Comunicação Publicitária (envelope 01), bem como o conteúdo da proposta, só serão recebidos pela Comissão Permanente de Licitação se não apresentarem marca, sinal, rasuras, etiqueta ou qualquer outro elemento capaz de identificar a licitante. </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14.3. </w:t>
      </w:r>
      <w:r w:rsidRPr="0044434B">
        <w:rPr>
          <w:rFonts w:ascii="Arial" w:hAnsi="Arial" w:cs="Arial"/>
          <w:bCs/>
          <w:lang w:val="x-none"/>
        </w:rPr>
        <w:t>A licitante que descumprir este quesito será eliminada sumariamente do certame, sem atribuição de pontuação em qualquer quesito.</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14.4. </w:t>
      </w:r>
      <w:r w:rsidRPr="0044434B">
        <w:rPr>
          <w:rFonts w:ascii="Arial" w:hAnsi="Arial" w:cs="Arial"/>
          <w:bCs/>
          <w:lang w:val="x-none"/>
        </w:rPr>
        <w:t>A Comissão Permanente de Licitação não lançará nenhum código, sinal, rubrica ou marca nos envelopes 01 (VIA NÃO IDENTIFICADA), Plano de Comunicação Publicitária, nem nos documentos que a integram.</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14.5. </w:t>
      </w:r>
      <w:r w:rsidRPr="0044434B">
        <w:rPr>
          <w:rFonts w:ascii="Arial" w:hAnsi="Arial" w:cs="Arial"/>
          <w:bCs/>
          <w:lang w:val="x-none"/>
        </w:rPr>
        <w:t>A Comissão Permanente de Licitação elaborará ata e, em ato contínuo, encaminhará à Subcomissão Técnica os Envelopes nº 1 e 3, já abertos, para análise e julgamento, citando o número de participantes.</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14.6. </w:t>
      </w:r>
      <w:r w:rsidRPr="0044434B">
        <w:rPr>
          <w:rFonts w:ascii="Arial" w:hAnsi="Arial" w:cs="Arial"/>
          <w:bCs/>
          <w:lang w:val="x-none"/>
        </w:rPr>
        <w:t>Nenhum integrante da Subcomissão Técnica poderá participar da sessão de recebimento e abertura dos envelopes com as Propostas Técnicas e de Preços (envelopes nº 1, 2, 3 e 4).</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14.7. </w:t>
      </w:r>
      <w:r w:rsidRPr="0044434B">
        <w:rPr>
          <w:rFonts w:ascii="Arial" w:hAnsi="Arial" w:cs="Arial"/>
          <w:bCs/>
          <w:lang w:val="x-none"/>
        </w:rPr>
        <w:t>A Subcomissão Técnica fará a análise e julgamento individualizada do Plano de Comunicação Publicitária (envelope nº 1), desclassificando as propostas que estiverem em desacordo com as exigências legais ou estabelecidas no instrumento convocatório, observado o disposto no inciso XIV do art. 6.º da Lei Federal nº 12.232/2010.</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14.8. </w:t>
      </w:r>
      <w:r w:rsidRPr="0044434B">
        <w:rPr>
          <w:rFonts w:ascii="Arial" w:hAnsi="Arial" w:cs="Arial"/>
          <w:bCs/>
          <w:lang w:val="x-none"/>
        </w:rPr>
        <w:t>A Subcomissão Técnica elaborará ata de julgamento do Plano de Comunicação Publicitária e encaminhará à Comissão de Permanente Licitação, juntamente com as propostas, as planilhas com as pontuações e a justificativa escrita das razões que as fundamentaram em cada caso.</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14.9. </w:t>
      </w:r>
      <w:r w:rsidRPr="0044434B">
        <w:rPr>
          <w:rFonts w:ascii="Arial" w:hAnsi="Arial" w:cs="Arial"/>
          <w:bCs/>
          <w:lang w:val="x-none"/>
        </w:rPr>
        <w:t>A Subcomissão Técnica fará a análise e julgamento individualizada do Conjunto de Informações Referentes à Licitante (envelope nº 3), desclassificando as propostas que estiverem em desacordo com as exigências legais ou estabelecidas neste instrumento convocatório.</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14.10. </w:t>
      </w:r>
      <w:r w:rsidRPr="0044434B">
        <w:rPr>
          <w:rFonts w:ascii="Arial" w:hAnsi="Arial" w:cs="Arial"/>
          <w:bCs/>
          <w:lang w:val="x-none"/>
        </w:rPr>
        <w:t>A Subcomissão Técnica elaborará ata de julgamento dos quesitos constantes no Conjunto de Informações Referentes à Licitante e encaminhará à Comissão Permanente de Licitação, juntamente com as propostas, as planilhas com as pontuações e a justificativa escrita das razões que as fundamentaram em cada caso.</w:t>
      </w:r>
    </w:p>
    <w:p w:rsidR="00D64F12" w:rsidRPr="0044434B" w:rsidRDefault="00D64F12" w:rsidP="00D64F12">
      <w:pPr>
        <w:autoSpaceDE w:val="0"/>
        <w:autoSpaceDN w:val="0"/>
        <w:adjustRightInd w:val="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14.11. </w:t>
      </w:r>
      <w:r w:rsidRPr="0044434B">
        <w:rPr>
          <w:rFonts w:ascii="Arial" w:hAnsi="Arial" w:cs="Arial"/>
          <w:bCs/>
          <w:lang w:val="x-none"/>
        </w:rPr>
        <w:t>A Comissão Permanente de Licitação, após recebimento dos documentos do Plano de Comunicação Publicitária e do Conjunto de Informações Referentes à Licitante e encerrará a sessão pública.</w:t>
      </w:r>
    </w:p>
    <w:p w:rsidR="00D64F12" w:rsidRPr="0044434B" w:rsidRDefault="00D64F12" w:rsidP="00D64F12">
      <w:pPr>
        <w:autoSpaceDE w:val="0"/>
        <w:autoSpaceDN w:val="0"/>
        <w:adjustRightInd w:val="0"/>
        <w:ind w:left="36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14.12. </w:t>
      </w:r>
      <w:r w:rsidRPr="0044434B">
        <w:rPr>
          <w:rFonts w:ascii="Arial" w:hAnsi="Arial" w:cs="Arial"/>
          <w:bCs/>
          <w:lang w:val="x-none"/>
        </w:rPr>
        <w:t>A Comissão Permanente de Licitação convocará as interessadas através de comunicado a ser publicado no Diário Oficial e sítio oficial do Município: www.</w:t>
      </w:r>
      <w:r w:rsidR="000E6BDE" w:rsidRPr="0044434B">
        <w:rPr>
          <w:rFonts w:ascii="Arial" w:hAnsi="Arial" w:cs="Arial"/>
          <w:bCs/>
        </w:rPr>
        <w:t>marquinho</w:t>
      </w:r>
      <w:r w:rsidRPr="0044434B">
        <w:rPr>
          <w:rFonts w:ascii="Arial" w:hAnsi="Arial" w:cs="Arial"/>
          <w:bCs/>
          <w:lang w:val="x-none"/>
        </w:rPr>
        <w:t>.pr.gov.br, e quadro de avisos, para a realização de sessão pública para apuração do resultado geral das propostas técnicas, com os seguintes procedimentos:</w:t>
      </w:r>
    </w:p>
    <w:p w:rsidR="00D64F12" w:rsidRPr="0044434B" w:rsidRDefault="00D64F12" w:rsidP="00D64F12">
      <w:pPr>
        <w:autoSpaceDE w:val="0"/>
        <w:autoSpaceDN w:val="0"/>
        <w:adjustRightInd w:val="0"/>
        <w:ind w:left="36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14.13. </w:t>
      </w:r>
      <w:r w:rsidRPr="0044434B">
        <w:rPr>
          <w:rFonts w:ascii="Arial" w:hAnsi="Arial" w:cs="Arial"/>
          <w:bCs/>
          <w:lang w:val="x-none"/>
        </w:rPr>
        <w:t>Abertura dos envelopes 02, com a via identificada da Proposta Técnica - Plano de Comunicação Publicitária.</w:t>
      </w:r>
    </w:p>
    <w:p w:rsidR="00D64F12" w:rsidRPr="0044434B" w:rsidRDefault="00D64F12" w:rsidP="00D64F12">
      <w:pPr>
        <w:autoSpaceDE w:val="0"/>
        <w:autoSpaceDN w:val="0"/>
        <w:adjustRightInd w:val="0"/>
        <w:ind w:left="36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14.14. </w:t>
      </w:r>
      <w:r w:rsidRPr="0044434B">
        <w:rPr>
          <w:rFonts w:ascii="Arial" w:hAnsi="Arial" w:cs="Arial"/>
          <w:bCs/>
          <w:lang w:val="x-none"/>
        </w:rPr>
        <w:t>Comparação entre as vias identificadas e não identificadas do Plano de Comunicação Publicitária, para confirmação de autoria (envelopes 01 e 02).</w:t>
      </w:r>
    </w:p>
    <w:p w:rsidR="00D64F12" w:rsidRPr="0044434B" w:rsidRDefault="00D64F12" w:rsidP="00D64F12">
      <w:pPr>
        <w:autoSpaceDE w:val="0"/>
        <w:autoSpaceDN w:val="0"/>
        <w:adjustRightInd w:val="0"/>
        <w:ind w:left="36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14.15. </w:t>
      </w:r>
      <w:r w:rsidRPr="0044434B">
        <w:rPr>
          <w:rFonts w:ascii="Arial" w:hAnsi="Arial" w:cs="Arial"/>
          <w:bCs/>
          <w:lang w:val="x-none"/>
        </w:rPr>
        <w:t>Elaboração de planilha geral com as pontuações atribuídas a cada um dos quesitos de cada proposta técnica.</w:t>
      </w:r>
    </w:p>
    <w:p w:rsidR="00D64F12" w:rsidRPr="0044434B" w:rsidRDefault="00D64F12" w:rsidP="00D64F12">
      <w:pPr>
        <w:autoSpaceDE w:val="0"/>
        <w:autoSpaceDN w:val="0"/>
        <w:adjustRightInd w:val="0"/>
        <w:ind w:left="36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14.16. </w:t>
      </w:r>
      <w:r w:rsidRPr="0044434B">
        <w:rPr>
          <w:rFonts w:ascii="Arial" w:hAnsi="Arial" w:cs="Arial"/>
          <w:bCs/>
          <w:lang w:val="x-none"/>
        </w:rPr>
        <w:t>Proclamação do resultado do julgamento geral das propostas técnicas (envelopes 01, 02 e 03), registrando-se em ata as propostas desclassificadas e a respectiva ordem de classificação.</w:t>
      </w:r>
    </w:p>
    <w:p w:rsidR="00D64F12" w:rsidRPr="0044434B" w:rsidRDefault="00D64F12" w:rsidP="00D64F12">
      <w:pPr>
        <w:autoSpaceDE w:val="0"/>
        <w:autoSpaceDN w:val="0"/>
        <w:adjustRightInd w:val="0"/>
        <w:ind w:left="36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14.17. </w:t>
      </w:r>
      <w:r w:rsidRPr="0044434B">
        <w:rPr>
          <w:rFonts w:ascii="Arial" w:hAnsi="Arial" w:cs="Arial"/>
          <w:bCs/>
          <w:lang w:val="x-none"/>
        </w:rPr>
        <w:t xml:space="preserve">Após a proclamação do resultado, a Comissão Permanente de Licitação, publicará o resultado do julgamento das propostas técnicas no Diário Oficial, no sítio </w:t>
      </w:r>
      <w:r w:rsidR="000E6BDE" w:rsidRPr="0044434B">
        <w:rPr>
          <w:rFonts w:ascii="Arial" w:hAnsi="Arial" w:cs="Arial"/>
          <w:bCs/>
          <w:lang w:val="x-none"/>
        </w:rPr>
        <w:t>www.</w:t>
      </w:r>
      <w:r w:rsidR="000E6BDE" w:rsidRPr="0044434B">
        <w:rPr>
          <w:rFonts w:ascii="Arial" w:hAnsi="Arial" w:cs="Arial"/>
          <w:bCs/>
        </w:rPr>
        <w:t>marquinho</w:t>
      </w:r>
      <w:r w:rsidR="000E6BDE" w:rsidRPr="0044434B">
        <w:rPr>
          <w:rFonts w:ascii="Arial" w:hAnsi="Arial" w:cs="Arial"/>
          <w:bCs/>
          <w:lang w:val="x-none"/>
        </w:rPr>
        <w:t>.pr.gov.br</w:t>
      </w:r>
      <w:r w:rsidRPr="0044434B">
        <w:rPr>
          <w:rFonts w:ascii="Arial" w:hAnsi="Arial" w:cs="Arial"/>
          <w:bCs/>
          <w:lang w:val="x-none"/>
        </w:rPr>
        <w:t xml:space="preserve"> e quadro de avisos, com a respectiva pontuação e a indicação das proponentes desclassificadas e a ordem de classificação, organizada pelo nome das licitantes, abrindo-se o prazo para interposição de recursos, relativo ao julgamento das Propostas Técnicas, conforme disposto na alínea b, do inciso I, do art. 109 da Lei nº 8.666/93.</w:t>
      </w:r>
    </w:p>
    <w:p w:rsidR="00D64F12" w:rsidRPr="0044434B" w:rsidRDefault="00D64F12" w:rsidP="00D64F12">
      <w:pPr>
        <w:autoSpaceDE w:val="0"/>
        <w:autoSpaceDN w:val="0"/>
        <w:adjustRightInd w:val="0"/>
        <w:ind w:left="36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14.18. </w:t>
      </w:r>
      <w:r w:rsidRPr="0044434B">
        <w:rPr>
          <w:rFonts w:ascii="Arial" w:hAnsi="Arial" w:cs="Arial"/>
          <w:bCs/>
          <w:lang w:val="x-none"/>
        </w:rPr>
        <w:t>Decorrido o prazo para a interposição de recursos ou decididos os interpostos, a Comissão Permanente de Licitação convocará as interessadas através de aviso a ser publicado no site oficial www.</w:t>
      </w:r>
      <w:r w:rsidR="00923C21" w:rsidRPr="0044434B">
        <w:rPr>
          <w:rFonts w:ascii="Arial" w:hAnsi="Arial" w:cs="Arial"/>
          <w:bCs/>
        </w:rPr>
        <w:t>marquinho</w:t>
      </w:r>
      <w:r w:rsidRPr="0044434B">
        <w:rPr>
          <w:rFonts w:ascii="Arial" w:hAnsi="Arial" w:cs="Arial"/>
          <w:bCs/>
          <w:lang w:val="x-none"/>
        </w:rPr>
        <w:t>.pr.gov.br e quadro de avisos, para a sessão pública de abertura das Propostas de Preços (envelopes nº 4), observando o disposto no § 2º do art. 46 da Lei nº 8.666/93.</w:t>
      </w:r>
    </w:p>
    <w:p w:rsidR="00D64F12" w:rsidRPr="0044434B" w:rsidRDefault="00D64F12" w:rsidP="00D64F12">
      <w:pPr>
        <w:autoSpaceDE w:val="0"/>
        <w:autoSpaceDN w:val="0"/>
        <w:adjustRightInd w:val="0"/>
        <w:ind w:left="36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14.19. </w:t>
      </w:r>
      <w:r w:rsidRPr="0044434B">
        <w:rPr>
          <w:rFonts w:ascii="Arial" w:hAnsi="Arial" w:cs="Arial"/>
          <w:bCs/>
          <w:lang w:val="x-none"/>
        </w:rPr>
        <w:t>Na sessão pública de abertura das Propostas de Preços, (envelope</w:t>
      </w:r>
      <w:r w:rsidRPr="0044434B">
        <w:rPr>
          <w:rFonts w:ascii="Arial" w:hAnsi="Arial" w:cs="Arial"/>
          <w:bCs/>
        </w:rPr>
        <w:t xml:space="preserve"> nº</w:t>
      </w:r>
      <w:r w:rsidRPr="0044434B">
        <w:rPr>
          <w:rFonts w:ascii="Arial" w:hAnsi="Arial" w:cs="Arial"/>
          <w:bCs/>
          <w:lang w:val="x-none"/>
        </w:rPr>
        <w:t xml:space="preserve">  4), será composta a Planilha Geral com as pontuações atribuídas a cada um dos quesitos conforme dispõe os itens “DA APRESENTAÇÃO DA PROPOSTAS DE PREÇO</w:t>
      </w:r>
      <w:r w:rsidRPr="0044434B">
        <w:rPr>
          <w:rFonts w:ascii="Arial" w:hAnsi="Arial" w:cs="Arial"/>
          <w:bCs/>
        </w:rPr>
        <w:t>S</w:t>
      </w:r>
      <w:r w:rsidRPr="0044434B">
        <w:rPr>
          <w:rFonts w:ascii="Arial" w:hAnsi="Arial" w:cs="Arial"/>
          <w:bCs/>
          <w:lang w:val="x-none"/>
        </w:rPr>
        <w:t>” E “DA  PONTUAÇÃO DA PROPOSTA DE PREÇOS” deste Edital.</w:t>
      </w:r>
    </w:p>
    <w:p w:rsidR="00D64F12" w:rsidRPr="0044434B" w:rsidRDefault="00D64F12" w:rsidP="00D64F12">
      <w:pPr>
        <w:autoSpaceDE w:val="0"/>
        <w:autoSpaceDN w:val="0"/>
        <w:adjustRightInd w:val="0"/>
        <w:ind w:left="36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14.20. </w:t>
      </w:r>
      <w:r w:rsidRPr="0044434B">
        <w:rPr>
          <w:rFonts w:ascii="Arial" w:hAnsi="Arial" w:cs="Arial"/>
          <w:bCs/>
          <w:lang w:val="x-none"/>
        </w:rPr>
        <w:t>Publicação do resultado do julgamento final das propostas, com a devida publicação no site oficial do Município: www.</w:t>
      </w:r>
      <w:r w:rsidR="00923C21" w:rsidRPr="0044434B">
        <w:rPr>
          <w:rFonts w:ascii="Arial" w:hAnsi="Arial" w:cs="Arial"/>
          <w:bCs/>
        </w:rPr>
        <w:t>marquinho</w:t>
      </w:r>
      <w:r w:rsidRPr="0044434B">
        <w:rPr>
          <w:rFonts w:ascii="Arial" w:hAnsi="Arial" w:cs="Arial"/>
          <w:bCs/>
          <w:lang w:val="x-none"/>
        </w:rPr>
        <w:t>.pr.gov.br, no Diário Oficial e no quadro de avisos, abrindo-se o prazo para interposição de recursos relativos ao julgamento final, conforme dispõe a alínea b, do inciso I, do art. 109 da Lei nº 8.666/93.</w:t>
      </w:r>
    </w:p>
    <w:p w:rsidR="00D64F12" w:rsidRPr="0044434B" w:rsidRDefault="00D64F12" w:rsidP="00D64F12">
      <w:pPr>
        <w:autoSpaceDE w:val="0"/>
        <w:autoSpaceDN w:val="0"/>
        <w:adjustRightInd w:val="0"/>
        <w:ind w:left="36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14.21. </w:t>
      </w:r>
      <w:r w:rsidRPr="0044434B">
        <w:rPr>
          <w:rFonts w:ascii="Arial" w:hAnsi="Arial" w:cs="Arial"/>
          <w:bCs/>
          <w:lang w:val="x-none"/>
        </w:rPr>
        <w:t>Após julgamento dos recursos, se houver, será procedida à convocação, através dos meios de comunicação (site oficial do Município: www.</w:t>
      </w:r>
      <w:r w:rsidR="00923C21" w:rsidRPr="0044434B">
        <w:rPr>
          <w:rFonts w:ascii="Arial" w:hAnsi="Arial" w:cs="Arial"/>
          <w:bCs/>
        </w:rPr>
        <w:t>marquinho</w:t>
      </w:r>
      <w:r w:rsidRPr="0044434B">
        <w:rPr>
          <w:rFonts w:ascii="Arial" w:hAnsi="Arial" w:cs="Arial"/>
          <w:bCs/>
          <w:lang w:val="x-none"/>
        </w:rPr>
        <w:t>.pr.gov.br, no Diário Oficial e no quadro de avisos), das licitantes classificadas no julgamento final para apresentação dos Documentos de Habilitação, indicando a data, horário e local para abertura dos envelopes de nº 05.</w:t>
      </w:r>
    </w:p>
    <w:p w:rsidR="00D64F12" w:rsidRPr="0044434B" w:rsidRDefault="00D64F12" w:rsidP="00D64F12">
      <w:pPr>
        <w:autoSpaceDE w:val="0"/>
        <w:autoSpaceDN w:val="0"/>
        <w:adjustRightInd w:val="0"/>
        <w:ind w:left="36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14.22. </w:t>
      </w:r>
      <w:r w:rsidRPr="0044434B">
        <w:rPr>
          <w:rFonts w:ascii="Arial" w:hAnsi="Arial" w:cs="Arial"/>
          <w:bCs/>
          <w:lang w:val="x-none"/>
        </w:rPr>
        <w:t>A sessão pública de recebimento e julgamento do envelope 05 - Documentos de Habilitação, obedecerá aos seguintes procedimentos:</w:t>
      </w:r>
    </w:p>
    <w:p w:rsidR="00D64F12" w:rsidRPr="0044434B" w:rsidRDefault="00D64F12" w:rsidP="00D64F12">
      <w:pPr>
        <w:autoSpaceDE w:val="0"/>
        <w:autoSpaceDN w:val="0"/>
        <w:adjustRightInd w:val="0"/>
        <w:ind w:left="360"/>
        <w:jc w:val="both"/>
        <w:rPr>
          <w:rFonts w:ascii="Arial" w:hAnsi="Arial" w:cs="Arial"/>
          <w:bCs/>
          <w:lang w:val="x-none"/>
        </w:rPr>
      </w:pPr>
    </w:p>
    <w:p w:rsidR="00D64F12" w:rsidRPr="0044434B" w:rsidRDefault="00D64F12" w:rsidP="00D64F12">
      <w:pPr>
        <w:autoSpaceDE w:val="0"/>
        <w:autoSpaceDN w:val="0"/>
        <w:adjustRightInd w:val="0"/>
        <w:ind w:left="284"/>
        <w:jc w:val="both"/>
        <w:rPr>
          <w:rFonts w:ascii="Arial" w:hAnsi="Arial" w:cs="Arial"/>
          <w:bCs/>
          <w:lang w:val="x-none"/>
        </w:rPr>
      </w:pPr>
      <w:r w:rsidRPr="0044434B">
        <w:rPr>
          <w:rFonts w:ascii="Arial" w:hAnsi="Arial" w:cs="Arial"/>
          <w:b/>
          <w:bCs/>
        </w:rPr>
        <w:t xml:space="preserve">14.22.1 </w:t>
      </w:r>
      <w:r w:rsidRPr="0044434B">
        <w:rPr>
          <w:rFonts w:ascii="Arial" w:hAnsi="Arial" w:cs="Arial"/>
          <w:bCs/>
          <w:lang w:val="x-none"/>
        </w:rPr>
        <w:t>A Comissão Permanente de Licitação procederá ao recebimento e a abertura dos envelopes com os Documentos de Habilitação das licitantes classificadas (envelope 05), em sessão pública com a análise dos mesmos.</w:t>
      </w:r>
    </w:p>
    <w:p w:rsidR="00D64F12" w:rsidRPr="0044434B" w:rsidRDefault="00D64F12" w:rsidP="00D64F12">
      <w:pPr>
        <w:autoSpaceDE w:val="0"/>
        <w:autoSpaceDN w:val="0"/>
        <w:adjustRightInd w:val="0"/>
        <w:ind w:left="284"/>
        <w:jc w:val="both"/>
        <w:rPr>
          <w:rFonts w:ascii="Arial" w:hAnsi="Arial" w:cs="Arial"/>
          <w:bCs/>
          <w:lang w:val="x-none"/>
        </w:rPr>
      </w:pPr>
    </w:p>
    <w:p w:rsidR="00D64F12" w:rsidRPr="0044434B" w:rsidRDefault="00D64F12" w:rsidP="00D64F12">
      <w:pPr>
        <w:autoSpaceDE w:val="0"/>
        <w:autoSpaceDN w:val="0"/>
        <w:adjustRightInd w:val="0"/>
        <w:ind w:left="284"/>
        <w:jc w:val="both"/>
        <w:rPr>
          <w:rFonts w:ascii="Arial" w:hAnsi="Arial" w:cs="Arial"/>
          <w:bCs/>
          <w:lang w:val="x-none"/>
        </w:rPr>
      </w:pPr>
      <w:r w:rsidRPr="0044434B">
        <w:rPr>
          <w:rFonts w:ascii="Arial" w:hAnsi="Arial" w:cs="Arial"/>
          <w:b/>
          <w:bCs/>
        </w:rPr>
        <w:t xml:space="preserve">14.22.2 </w:t>
      </w:r>
      <w:r w:rsidRPr="0044434B">
        <w:rPr>
          <w:rFonts w:ascii="Arial" w:hAnsi="Arial" w:cs="Arial"/>
          <w:bCs/>
          <w:lang w:val="x-none"/>
        </w:rPr>
        <w:t>Concluída a análise, a Comissão Permanente de Licitação anunciará a decisão quanto à habilitação ou inabilitação das licitantes, abrindo-se prazo para interposição de recurso, conforme disposto na alínea “a” do inciso I do art. 109 da Lei Federal nº 8.666/93.</w:t>
      </w:r>
    </w:p>
    <w:p w:rsidR="00D64F12" w:rsidRPr="0044434B" w:rsidRDefault="00D64F12" w:rsidP="00D64F12">
      <w:pPr>
        <w:autoSpaceDE w:val="0"/>
        <w:autoSpaceDN w:val="0"/>
        <w:adjustRightInd w:val="0"/>
        <w:ind w:left="36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14.23. </w:t>
      </w:r>
      <w:r w:rsidRPr="0044434B">
        <w:rPr>
          <w:rFonts w:ascii="Arial" w:hAnsi="Arial" w:cs="Arial"/>
          <w:bCs/>
          <w:lang w:val="x-none"/>
        </w:rPr>
        <w:t xml:space="preserve">Decorrido o prazo para a interposição de recursos ou decididos os interpostos, ou ainda, em caso de desistência expressa manifestada por todas as licitantes da intenção de sua interposição a Comissão Permanente de Licitação declarará a licitante vencedora e encaminhará o procedimento licitatório para o Prefeito Municipal de </w:t>
      </w:r>
      <w:r w:rsidR="00B3594C" w:rsidRPr="0044434B">
        <w:rPr>
          <w:rFonts w:ascii="Arial" w:hAnsi="Arial" w:cs="Arial"/>
          <w:bCs/>
        </w:rPr>
        <w:t>Marquinho</w:t>
      </w:r>
      <w:r w:rsidRPr="0044434B">
        <w:rPr>
          <w:rFonts w:ascii="Arial" w:hAnsi="Arial" w:cs="Arial"/>
          <w:bCs/>
          <w:lang w:val="x-none"/>
        </w:rPr>
        <w:t xml:space="preserve"> - PR, para a devida adjudicação e homologação do objeto.</w:t>
      </w:r>
    </w:p>
    <w:p w:rsidR="00D64F12" w:rsidRPr="0044434B" w:rsidRDefault="00D64F12" w:rsidP="00D64F12">
      <w:pPr>
        <w:autoSpaceDE w:val="0"/>
        <w:autoSpaceDN w:val="0"/>
        <w:adjustRightInd w:val="0"/>
        <w:ind w:left="360"/>
        <w:jc w:val="both"/>
        <w:rPr>
          <w:rFonts w:ascii="Arial" w:hAnsi="Arial" w:cs="Arial"/>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bCs/>
        </w:rPr>
        <w:t xml:space="preserve">14.24. </w:t>
      </w:r>
      <w:r w:rsidRPr="0044434B">
        <w:rPr>
          <w:rFonts w:ascii="Arial" w:hAnsi="Arial" w:cs="Arial"/>
          <w:bCs/>
          <w:lang w:val="x-none"/>
        </w:rPr>
        <w:t>De todas as fases do processo serão lavradas atas circunstanciadas a respeito, que deverão ser assinadas pelos membros da Comissão Permanente de Licitação e pelos representantes das licitantes presentes.</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shd w:val="clear" w:color="auto" w:fill="D9D9D9" w:themeFill="background1" w:themeFillShade="D9"/>
        <w:autoSpaceDE w:val="0"/>
        <w:autoSpaceDN w:val="0"/>
        <w:adjustRightInd w:val="0"/>
        <w:jc w:val="both"/>
        <w:rPr>
          <w:rFonts w:ascii="Arial" w:hAnsi="Arial" w:cs="Arial"/>
          <w:b/>
          <w:bCs/>
          <w:lang w:val="x-none"/>
        </w:rPr>
      </w:pPr>
      <w:r w:rsidRPr="0044434B">
        <w:rPr>
          <w:rFonts w:ascii="Arial" w:hAnsi="Arial" w:cs="Arial"/>
          <w:b/>
          <w:bCs/>
        </w:rPr>
        <w:t>15</w:t>
      </w:r>
      <w:r w:rsidRPr="0044434B">
        <w:rPr>
          <w:rFonts w:ascii="Arial" w:hAnsi="Arial" w:cs="Arial"/>
          <w:b/>
          <w:bCs/>
          <w:lang w:val="x-none"/>
        </w:rPr>
        <w:t xml:space="preserve">. DA HABILITAÇÃO DA LICITANTE VENCEDORA NO JULGAMENTO TÉCNICO E DE PREÇOS - </w:t>
      </w:r>
      <w:r w:rsidRPr="0044434B">
        <w:rPr>
          <w:rFonts w:ascii="Arial" w:hAnsi="Arial" w:cs="Arial"/>
          <w:b/>
          <w:bCs/>
        </w:rPr>
        <w:t>ENVELOPE</w:t>
      </w:r>
      <w:r w:rsidRPr="0044434B">
        <w:rPr>
          <w:rFonts w:ascii="Arial" w:hAnsi="Arial" w:cs="Arial"/>
          <w:b/>
          <w:bCs/>
          <w:lang w:val="x-none"/>
        </w:rPr>
        <w:t xml:space="preserve"> “5” </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
        </w:rPr>
        <w:t>15</w:t>
      </w:r>
      <w:r w:rsidRPr="0044434B">
        <w:rPr>
          <w:rFonts w:ascii="Arial" w:hAnsi="Arial" w:cs="Arial"/>
          <w:b/>
          <w:lang w:val="x-none"/>
        </w:rPr>
        <w:t>.1.</w:t>
      </w:r>
      <w:r w:rsidRPr="0044434B">
        <w:rPr>
          <w:rFonts w:ascii="Arial" w:hAnsi="Arial" w:cs="Arial"/>
          <w:lang w:val="x-none"/>
        </w:rPr>
        <w:t xml:space="preserve"> </w:t>
      </w:r>
      <w:r w:rsidRPr="0044434B">
        <w:rPr>
          <w:rFonts w:ascii="Arial" w:hAnsi="Arial" w:cs="Arial"/>
          <w:bCs/>
          <w:lang w:val="x-none"/>
        </w:rPr>
        <w:t>O envelope 05, contendo documentação de habilitação, deverá ser apresentado pelas licitantes classificadas (inciso I, do art.6º, da Lei 12.232/2010) e conter os seguintes dizeres:</w:t>
      </w:r>
      <w:r w:rsidRPr="0044434B">
        <w:rPr>
          <w:rFonts w:ascii="Arial" w:hAnsi="Arial" w:cs="Arial"/>
          <w:bCs/>
        </w:rPr>
        <w:t xml:space="preserve"> </w:t>
      </w:r>
      <w:r w:rsidRPr="0044434B">
        <w:rPr>
          <w:rFonts w:ascii="Arial" w:hAnsi="Arial" w:cs="Arial"/>
          <w:bCs/>
          <w:lang w:val="x-none"/>
        </w:rPr>
        <w:t>ENVELOPE Nº 05 - DOCUMENTAÇÃO DE HABILITAÇÃO:</w:t>
      </w: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Cs/>
          <w:lang w:val="x-none"/>
        </w:rPr>
        <w:t>Razão Social da Licitante:</w:t>
      </w: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Cs/>
          <w:lang w:val="x-none"/>
        </w:rPr>
        <w:t>CNPJ nº: ......................................................</w:t>
      </w:r>
    </w:p>
    <w:p w:rsidR="00D64F12" w:rsidRPr="0044434B" w:rsidRDefault="00D64F12" w:rsidP="00D64F12">
      <w:pPr>
        <w:autoSpaceDE w:val="0"/>
        <w:autoSpaceDN w:val="0"/>
        <w:adjustRightInd w:val="0"/>
        <w:jc w:val="both"/>
        <w:rPr>
          <w:rFonts w:ascii="Arial" w:hAnsi="Arial" w:cs="Arial"/>
          <w:bCs/>
          <w:lang w:val="x-none"/>
        </w:rPr>
      </w:pPr>
      <w:r w:rsidRPr="0044434B">
        <w:rPr>
          <w:rFonts w:ascii="Arial" w:hAnsi="Arial" w:cs="Arial"/>
          <w:bCs/>
          <w:lang w:val="x-none"/>
        </w:rPr>
        <w:t xml:space="preserve">Município de </w:t>
      </w:r>
      <w:r w:rsidR="00B3594C" w:rsidRPr="0044434B">
        <w:rPr>
          <w:rFonts w:ascii="Arial" w:hAnsi="Arial" w:cs="Arial"/>
          <w:bCs/>
        </w:rPr>
        <w:t>Marquinho</w:t>
      </w:r>
      <w:r w:rsidRPr="0044434B">
        <w:rPr>
          <w:rFonts w:ascii="Arial" w:hAnsi="Arial" w:cs="Arial"/>
          <w:bCs/>
          <w:lang w:val="x-none"/>
        </w:rPr>
        <w:t xml:space="preserve"> - PR</w:t>
      </w: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Cs/>
          <w:lang w:val="x-none"/>
        </w:rPr>
        <w:t xml:space="preserve">Tomada de Preços nº </w:t>
      </w:r>
      <w:r w:rsidR="00923C21" w:rsidRPr="0044434B">
        <w:rPr>
          <w:rFonts w:ascii="Arial" w:hAnsi="Arial" w:cs="Arial"/>
        </w:rPr>
        <w:fldChar w:fldCharType="begin">
          <w:ffData>
            <w:name w:val="Texto74"/>
            <w:enabled/>
            <w:calcOnExit w:val="0"/>
            <w:textInput/>
          </w:ffData>
        </w:fldChar>
      </w:r>
      <w:r w:rsidR="00923C21" w:rsidRPr="0044434B">
        <w:rPr>
          <w:rFonts w:ascii="Arial" w:hAnsi="Arial" w:cs="Arial"/>
        </w:rPr>
        <w:instrText xml:space="preserve"> FORMTEXT </w:instrText>
      </w:r>
      <w:r w:rsidR="00923C21" w:rsidRPr="0044434B">
        <w:rPr>
          <w:rFonts w:ascii="Arial" w:hAnsi="Arial" w:cs="Arial"/>
        </w:rPr>
      </w:r>
      <w:r w:rsidR="00923C21" w:rsidRPr="0044434B">
        <w:rPr>
          <w:rFonts w:ascii="Arial" w:hAnsi="Arial" w:cs="Arial"/>
        </w:rPr>
        <w:fldChar w:fldCharType="separate"/>
      </w:r>
      <w:r w:rsidR="00E17B9E">
        <w:rPr>
          <w:rFonts w:ascii="Arial" w:hAnsi="Arial" w:cs="Arial"/>
        </w:rPr>
        <w:t>003</w:t>
      </w:r>
      <w:r w:rsidR="00923C21" w:rsidRPr="0044434B">
        <w:rPr>
          <w:rFonts w:ascii="Arial" w:hAnsi="Arial" w:cs="Arial"/>
        </w:rPr>
        <w:fldChar w:fldCharType="end"/>
      </w:r>
      <w:r w:rsidRPr="0044434B">
        <w:rPr>
          <w:rFonts w:ascii="Arial" w:hAnsi="Arial" w:cs="Arial"/>
          <w:bCs/>
        </w:rPr>
        <w:t>/</w:t>
      </w:r>
      <w:r w:rsidR="00923C21" w:rsidRPr="0044434B">
        <w:rPr>
          <w:rFonts w:ascii="Arial" w:hAnsi="Arial" w:cs="Arial"/>
        </w:rPr>
        <w:fldChar w:fldCharType="begin">
          <w:ffData>
            <w:name w:val="Texto74"/>
            <w:enabled/>
            <w:calcOnExit w:val="0"/>
            <w:textInput/>
          </w:ffData>
        </w:fldChar>
      </w:r>
      <w:r w:rsidR="00923C21" w:rsidRPr="0044434B">
        <w:rPr>
          <w:rFonts w:ascii="Arial" w:hAnsi="Arial" w:cs="Arial"/>
        </w:rPr>
        <w:instrText xml:space="preserve"> FORMTEXT </w:instrText>
      </w:r>
      <w:r w:rsidR="00923C21" w:rsidRPr="0044434B">
        <w:rPr>
          <w:rFonts w:ascii="Arial" w:hAnsi="Arial" w:cs="Arial"/>
        </w:rPr>
      </w:r>
      <w:r w:rsidR="00923C21" w:rsidRPr="0044434B">
        <w:rPr>
          <w:rFonts w:ascii="Arial" w:hAnsi="Arial" w:cs="Arial"/>
        </w:rPr>
        <w:fldChar w:fldCharType="separate"/>
      </w:r>
      <w:r w:rsidR="0044434B">
        <w:rPr>
          <w:rFonts w:ascii="Arial" w:hAnsi="Arial" w:cs="Arial"/>
        </w:rPr>
        <w:t>2021</w:t>
      </w:r>
      <w:r w:rsidR="00923C21" w:rsidRPr="0044434B">
        <w:rPr>
          <w:rFonts w:ascii="Arial" w:hAnsi="Arial" w:cs="Arial"/>
        </w:rPr>
        <w:fldChar w:fldCharType="end"/>
      </w:r>
      <w:r w:rsidRPr="0044434B">
        <w:rPr>
          <w:rFonts w:ascii="Arial" w:hAnsi="Arial" w:cs="Arial"/>
          <w:bCs/>
          <w:lang w:val="x-none"/>
        </w:rPr>
        <w:t xml:space="preserve">, conforme relação abaixo especificada:  </w:t>
      </w:r>
    </w:p>
    <w:p w:rsidR="00D64F12" w:rsidRPr="0044434B" w:rsidRDefault="00D64F12" w:rsidP="00D64F12">
      <w:pPr>
        <w:autoSpaceDE w:val="0"/>
        <w:autoSpaceDN w:val="0"/>
        <w:adjustRightInd w:val="0"/>
        <w:jc w:val="both"/>
        <w:rPr>
          <w:rFonts w:ascii="Arial" w:hAnsi="Arial" w:cs="Arial"/>
          <w:b/>
        </w:rPr>
      </w:pP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b/>
        </w:rPr>
        <w:t xml:space="preserve">15.2. </w:t>
      </w:r>
      <w:r w:rsidRPr="0044434B">
        <w:rPr>
          <w:rFonts w:ascii="Arial" w:hAnsi="Arial" w:cs="Arial"/>
        </w:rPr>
        <w:t>Os Documentos de Habilitação deverão ser apresentados em envelope lacrado e identificado, obedecida a sequência das solicitações deste edital.</w:t>
      </w:r>
    </w:p>
    <w:p w:rsidR="00D64F12" w:rsidRPr="0044434B" w:rsidRDefault="00D64F12" w:rsidP="00D64F12">
      <w:pPr>
        <w:autoSpaceDE w:val="0"/>
        <w:autoSpaceDN w:val="0"/>
        <w:adjustRightInd w:val="0"/>
        <w:jc w:val="both"/>
        <w:rPr>
          <w:rFonts w:ascii="Arial" w:hAnsi="Arial" w:cs="Arial"/>
          <w:lang w:val="x-none"/>
        </w:rPr>
      </w:pPr>
    </w:p>
    <w:p w:rsidR="00D64F12" w:rsidRPr="0044434B" w:rsidRDefault="00D64F12" w:rsidP="00D64F12">
      <w:pPr>
        <w:autoSpaceDE w:val="0"/>
        <w:autoSpaceDN w:val="0"/>
        <w:adjustRightInd w:val="0"/>
        <w:jc w:val="both"/>
        <w:rPr>
          <w:rFonts w:ascii="Arial" w:hAnsi="Arial" w:cs="Arial"/>
        </w:rPr>
      </w:pPr>
      <w:r w:rsidRPr="0044434B">
        <w:rPr>
          <w:rFonts w:ascii="Arial" w:hAnsi="Arial" w:cs="Arial"/>
          <w:lang w:val="x-none"/>
        </w:rPr>
        <w:t xml:space="preserve">        </w:t>
      </w:r>
      <w:r w:rsidRPr="0044434B">
        <w:rPr>
          <w:rFonts w:ascii="Arial" w:hAnsi="Arial" w:cs="Arial"/>
          <w:b/>
        </w:rPr>
        <w:t xml:space="preserve">15.2.1 </w:t>
      </w:r>
      <w:r w:rsidRPr="0044434B">
        <w:rPr>
          <w:rFonts w:ascii="Arial" w:hAnsi="Arial" w:cs="Arial"/>
          <w:lang w:val="x-none"/>
        </w:rPr>
        <w:t>Deverão estar inseridos no Envelope 05, os documentos abaixo relacionados, em original ou fotocópia autenticada por servidor</w:t>
      </w:r>
      <w:r w:rsidRPr="0044434B">
        <w:rPr>
          <w:rFonts w:ascii="Arial" w:hAnsi="Arial" w:cs="Arial"/>
        </w:rPr>
        <w:t xml:space="preserve"> púbico municipal</w:t>
      </w:r>
      <w:r w:rsidRPr="0044434B">
        <w:rPr>
          <w:rFonts w:ascii="Arial" w:hAnsi="Arial" w:cs="Arial"/>
          <w:lang w:val="x-none"/>
        </w:rPr>
        <w:t>, perfeitamente legíveis, desde que acompanhadas dos originais para conferência, todos da sede da proponente, bem como deverão estar dentro dos respectivos prazos de validade</w:t>
      </w:r>
    </w:p>
    <w:p w:rsidR="00D64F12" w:rsidRPr="0044434B" w:rsidRDefault="00D64F12" w:rsidP="00D64F12">
      <w:pPr>
        <w:autoSpaceDE w:val="0"/>
        <w:autoSpaceDN w:val="0"/>
        <w:adjustRightInd w:val="0"/>
        <w:ind w:firstLine="567"/>
        <w:jc w:val="both"/>
        <w:rPr>
          <w:rFonts w:ascii="Arial" w:hAnsi="Arial" w:cs="Arial"/>
          <w:b/>
          <w:bCs/>
        </w:rPr>
      </w:pPr>
    </w:p>
    <w:p w:rsidR="00D64F12" w:rsidRPr="0044434B" w:rsidRDefault="00D64F12" w:rsidP="00D64F12">
      <w:pPr>
        <w:autoSpaceDE w:val="0"/>
        <w:autoSpaceDN w:val="0"/>
        <w:adjustRightInd w:val="0"/>
        <w:ind w:firstLine="567"/>
        <w:jc w:val="both"/>
        <w:rPr>
          <w:rFonts w:ascii="Arial" w:hAnsi="Arial" w:cs="Arial"/>
        </w:rPr>
      </w:pPr>
      <w:r w:rsidRPr="0044434B">
        <w:rPr>
          <w:rFonts w:ascii="Arial" w:hAnsi="Arial" w:cs="Arial"/>
          <w:b/>
          <w:bCs/>
          <w:color w:val="000000" w:themeColor="text1"/>
        </w:rPr>
        <w:t xml:space="preserve">15.2.2 SICAF </w:t>
      </w:r>
      <w:r w:rsidRPr="0044434B">
        <w:rPr>
          <w:rFonts w:ascii="Arial" w:hAnsi="Arial" w:cs="Arial"/>
          <w:color w:val="000000" w:themeColor="text1"/>
        </w:rPr>
        <w:t>em plena validade</w:t>
      </w:r>
      <w:r w:rsidRPr="0044434B">
        <w:rPr>
          <w:rFonts w:ascii="Arial" w:hAnsi="Arial" w:cs="Arial"/>
          <w:bCs/>
          <w:color w:val="000000" w:themeColor="text1"/>
        </w:rPr>
        <w:t xml:space="preserve"> </w:t>
      </w:r>
      <w:r w:rsidRPr="0044434B">
        <w:rPr>
          <w:rFonts w:ascii="Arial" w:hAnsi="Arial" w:cs="Arial"/>
          <w:b/>
          <w:bCs/>
          <w:color w:val="000000" w:themeColor="text1"/>
          <w:u w:val="single"/>
        </w:rPr>
        <w:t>ou</w:t>
      </w:r>
      <w:r w:rsidRPr="0044434B">
        <w:rPr>
          <w:rFonts w:ascii="Arial" w:hAnsi="Arial" w:cs="Arial"/>
          <w:b/>
          <w:bCs/>
          <w:color w:val="000000" w:themeColor="text1"/>
        </w:rPr>
        <w:t xml:space="preserve"> Certificado de Registro Cadastral</w:t>
      </w:r>
      <w:r w:rsidRPr="0044434B">
        <w:rPr>
          <w:rFonts w:ascii="Arial" w:hAnsi="Arial" w:cs="Arial"/>
          <w:color w:val="000000" w:themeColor="text1"/>
        </w:rPr>
        <w:t xml:space="preserve">, emitido pela Prefeitura Municipal de </w:t>
      </w:r>
      <w:r w:rsidR="00B3594C" w:rsidRPr="0044434B">
        <w:rPr>
          <w:rFonts w:ascii="Arial" w:hAnsi="Arial" w:cs="Arial"/>
          <w:bCs/>
          <w:color w:val="000000" w:themeColor="text1"/>
        </w:rPr>
        <w:t>Marquinho</w:t>
      </w:r>
      <w:r w:rsidRPr="0044434B">
        <w:rPr>
          <w:rFonts w:ascii="Arial" w:hAnsi="Arial" w:cs="Arial"/>
          <w:color w:val="000000" w:themeColor="text1"/>
        </w:rPr>
        <w:t xml:space="preserve">, em plena validade. A listagem dos documentos necessários ao cadastro poderá ser obtida no endereço eletrônico </w:t>
      </w:r>
      <w:r w:rsidRPr="0044434B">
        <w:rPr>
          <w:rFonts w:ascii="Arial" w:hAnsi="Arial" w:cs="Arial"/>
          <w:color w:val="000000" w:themeColor="text1"/>
          <w:u w:val="single"/>
        </w:rPr>
        <w:t>www.</w:t>
      </w:r>
      <w:r w:rsidR="00923C21" w:rsidRPr="0044434B">
        <w:rPr>
          <w:rFonts w:ascii="Arial" w:hAnsi="Arial" w:cs="Arial"/>
          <w:color w:val="000000" w:themeColor="text1"/>
          <w:u w:val="single"/>
        </w:rPr>
        <w:t>marquinho</w:t>
      </w:r>
      <w:r w:rsidRPr="0044434B">
        <w:rPr>
          <w:rFonts w:ascii="Arial" w:hAnsi="Arial" w:cs="Arial"/>
          <w:color w:val="000000" w:themeColor="text1"/>
          <w:u w:val="single"/>
        </w:rPr>
        <w:t>.pr.gov.br</w:t>
      </w:r>
      <w:r w:rsidRPr="0044434B">
        <w:rPr>
          <w:rFonts w:ascii="Arial" w:hAnsi="Arial" w:cs="Arial"/>
          <w:color w:val="000000" w:themeColor="text1"/>
        </w:rPr>
        <w:t>, na guia Licitações.</w:t>
      </w:r>
    </w:p>
    <w:p w:rsidR="00D64F12" w:rsidRPr="0044434B" w:rsidRDefault="00D64F12" w:rsidP="00D64F12">
      <w:pPr>
        <w:autoSpaceDE w:val="0"/>
        <w:autoSpaceDN w:val="0"/>
        <w:adjustRightInd w:val="0"/>
        <w:jc w:val="both"/>
        <w:rPr>
          <w:rFonts w:ascii="Arial" w:hAnsi="Arial" w:cs="Arial"/>
        </w:rPr>
      </w:pPr>
    </w:p>
    <w:p w:rsidR="00D64F12" w:rsidRPr="0044434B" w:rsidRDefault="00D64F12" w:rsidP="00D64F12">
      <w:pPr>
        <w:pStyle w:val="ParagraphStyle"/>
        <w:ind w:firstLine="567"/>
        <w:jc w:val="both"/>
        <w:rPr>
          <w:bCs/>
          <w:sz w:val="20"/>
          <w:szCs w:val="20"/>
        </w:rPr>
      </w:pPr>
      <w:r w:rsidRPr="0044434B">
        <w:rPr>
          <w:b/>
          <w:bCs/>
          <w:sz w:val="20"/>
          <w:szCs w:val="20"/>
        </w:rPr>
        <w:t xml:space="preserve">15.2.3 Prova de Capacidade financeira </w:t>
      </w:r>
      <w:r w:rsidRPr="0044434B">
        <w:rPr>
          <w:sz w:val="20"/>
          <w:szCs w:val="20"/>
        </w:rPr>
        <w:t>(conforme modelo – Anexo X)</w:t>
      </w:r>
      <w:r w:rsidRPr="0044434B">
        <w:rPr>
          <w:bCs/>
          <w:sz w:val="20"/>
          <w:szCs w:val="20"/>
        </w:rPr>
        <w:t>, apresentando as demonstrações contábeis do último exercício social. Deverão ser apresentados os índices de Liquidez Geral (LG); Liquidez Corrente (LC) e Solvência Geral (SG). Tais índices serão calculados como se segue:</w:t>
      </w:r>
    </w:p>
    <w:p w:rsidR="00D64F12" w:rsidRPr="0044434B" w:rsidRDefault="00D64F12" w:rsidP="00D64F12">
      <w:pPr>
        <w:pStyle w:val="ParagraphStyle"/>
        <w:ind w:left="284"/>
        <w:jc w:val="both"/>
        <w:rPr>
          <w:bCs/>
          <w:sz w:val="20"/>
          <w:szCs w:val="20"/>
        </w:rPr>
      </w:pPr>
      <w:r w:rsidRPr="0044434B">
        <w:rPr>
          <w:bCs/>
          <w:sz w:val="20"/>
          <w:szCs w:val="20"/>
        </w:rPr>
        <w:t>LG = (AC + RLP) / (PC + ELP)</w:t>
      </w:r>
    </w:p>
    <w:p w:rsidR="00D64F12" w:rsidRPr="0044434B" w:rsidRDefault="00D64F12" w:rsidP="00D64F12">
      <w:pPr>
        <w:pStyle w:val="ParagraphStyle"/>
        <w:ind w:left="284"/>
        <w:jc w:val="both"/>
        <w:rPr>
          <w:bCs/>
          <w:sz w:val="20"/>
          <w:szCs w:val="20"/>
          <w:lang w:val="en-US"/>
        </w:rPr>
      </w:pPr>
      <w:r w:rsidRPr="0044434B">
        <w:rPr>
          <w:bCs/>
          <w:sz w:val="20"/>
          <w:szCs w:val="20"/>
          <w:lang w:val="en-US"/>
        </w:rPr>
        <w:t>LC = (AC / PC)</w:t>
      </w:r>
    </w:p>
    <w:p w:rsidR="00D64F12" w:rsidRPr="0044434B" w:rsidRDefault="00D64F12" w:rsidP="00D64F12">
      <w:pPr>
        <w:autoSpaceDE w:val="0"/>
        <w:autoSpaceDN w:val="0"/>
        <w:adjustRightInd w:val="0"/>
        <w:ind w:left="284"/>
        <w:jc w:val="both"/>
        <w:rPr>
          <w:rFonts w:ascii="Arial" w:hAnsi="Arial" w:cs="Arial"/>
          <w:lang w:val="en-US"/>
        </w:rPr>
      </w:pPr>
      <w:r w:rsidRPr="0044434B">
        <w:rPr>
          <w:rFonts w:ascii="Arial" w:hAnsi="Arial" w:cs="Arial"/>
          <w:bCs/>
          <w:lang w:val="en-US"/>
        </w:rPr>
        <w:t>SG = (AC + AP + RLP) / (PC + ELP)</w:t>
      </w:r>
      <w:r w:rsidRPr="0044434B">
        <w:rPr>
          <w:rFonts w:ascii="Arial" w:hAnsi="Arial" w:cs="Arial"/>
          <w:lang w:val="en-US"/>
        </w:rPr>
        <w:t>;</w:t>
      </w:r>
    </w:p>
    <w:p w:rsidR="00D64F12" w:rsidRPr="0044434B" w:rsidRDefault="00D64F12" w:rsidP="00D64F12">
      <w:pPr>
        <w:autoSpaceDE w:val="0"/>
        <w:autoSpaceDN w:val="0"/>
        <w:adjustRightInd w:val="0"/>
        <w:ind w:left="284"/>
        <w:jc w:val="both"/>
        <w:rPr>
          <w:rFonts w:ascii="Arial" w:hAnsi="Arial" w:cs="Arial"/>
          <w:lang w:val="en-US"/>
        </w:rPr>
      </w:pPr>
    </w:p>
    <w:p w:rsidR="00D64F12" w:rsidRPr="0044434B" w:rsidRDefault="00D64F12" w:rsidP="00D64F12">
      <w:pPr>
        <w:autoSpaceDE w:val="0"/>
        <w:autoSpaceDN w:val="0"/>
        <w:adjustRightInd w:val="0"/>
        <w:ind w:firstLine="567"/>
        <w:jc w:val="both"/>
        <w:rPr>
          <w:rFonts w:ascii="Arial" w:hAnsi="Arial" w:cs="Arial"/>
          <w:lang w:val="x-none"/>
        </w:rPr>
      </w:pPr>
      <w:r w:rsidRPr="0044434B">
        <w:rPr>
          <w:rFonts w:ascii="Arial" w:hAnsi="Arial" w:cs="Arial"/>
          <w:b/>
          <w:bCs/>
        </w:rPr>
        <w:t xml:space="preserve">15.2.4 </w:t>
      </w:r>
      <w:r w:rsidRPr="0044434B">
        <w:rPr>
          <w:rFonts w:ascii="Arial" w:hAnsi="Arial" w:cs="Arial"/>
          <w:lang w:val="x-none"/>
        </w:rPr>
        <w:t>Decreto de autorização, em se tratando de empresa ou sociedade estrangeira em funcionamento no País e ato de registro ou autorização para funcionamento expedido pelo órgão competente, quando a atividade assim o exigir.</w:t>
      </w: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lang w:val="x-none"/>
        </w:rPr>
        <w:t xml:space="preserve">       </w:t>
      </w:r>
    </w:p>
    <w:p w:rsidR="00D64F12" w:rsidRPr="0044434B" w:rsidRDefault="00D64F12" w:rsidP="00D64F12">
      <w:pPr>
        <w:autoSpaceDE w:val="0"/>
        <w:autoSpaceDN w:val="0"/>
        <w:adjustRightInd w:val="0"/>
        <w:ind w:firstLine="567"/>
        <w:jc w:val="both"/>
        <w:rPr>
          <w:rFonts w:ascii="Arial" w:hAnsi="Arial" w:cs="Arial"/>
          <w:b/>
          <w:bCs/>
        </w:rPr>
      </w:pPr>
      <w:r w:rsidRPr="0044434B">
        <w:rPr>
          <w:rFonts w:ascii="Arial" w:hAnsi="Arial" w:cs="Arial"/>
          <w:b/>
          <w:bCs/>
        </w:rPr>
        <w:t>15.2.5 Declaração Unificada (anexo IX);</w:t>
      </w:r>
    </w:p>
    <w:p w:rsidR="00D64F12" w:rsidRPr="0044434B" w:rsidRDefault="00D64F12" w:rsidP="00D64F12">
      <w:pPr>
        <w:autoSpaceDE w:val="0"/>
        <w:autoSpaceDN w:val="0"/>
        <w:adjustRightInd w:val="0"/>
        <w:ind w:firstLine="567"/>
        <w:jc w:val="both"/>
        <w:rPr>
          <w:rFonts w:ascii="Arial" w:hAnsi="Arial" w:cs="Arial"/>
          <w:b/>
          <w:bCs/>
        </w:rPr>
      </w:pPr>
    </w:p>
    <w:p w:rsidR="00D64F12" w:rsidRPr="0044434B" w:rsidRDefault="00D64F12" w:rsidP="00D64F12">
      <w:pPr>
        <w:autoSpaceDE w:val="0"/>
        <w:autoSpaceDN w:val="0"/>
        <w:adjustRightInd w:val="0"/>
        <w:ind w:firstLine="567"/>
        <w:jc w:val="both"/>
        <w:rPr>
          <w:rFonts w:ascii="Arial" w:hAnsi="Arial" w:cs="Arial"/>
          <w:lang w:val="x-none"/>
        </w:rPr>
      </w:pPr>
      <w:r w:rsidRPr="0044434B">
        <w:rPr>
          <w:rFonts w:ascii="Arial" w:hAnsi="Arial" w:cs="Arial"/>
          <w:b/>
          <w:bCs/>
        </w:rPr>
        <w:t xml:space="preserve">15.2.6 </w:t>
      </w:r>
      <w:r w:rsidRPr="0044434B">
        <w:rPr>
          <w:rFonts w:ascii="Arial" w:hAnsi="Arial" w:cs="Arial"/>
          <w:lang w:val="x-none"/>
        </w:rPr>
        <w:t>QUALIFICAÇÃO TÉCNICA</w:t>
      </w:r>
      <w:r w:rsidRPr="0044434B">
        <w:rPr>
          <w:rFonts w:ascii="Arial" w:hAnsi="Arial" w:cs="Arial"/>
        </w:rPr>
        <w:t xml:space="preserve">: </w:t>
      </w:r>
      <w:r w:rsidRPr="0044434B">
        <w:rPr>
          <w:rFonts w:ascii="Arial" w:hAnsi="Arial" w:cs="Arial"/>
          <w:lang w:val="x-none"/>
        </w:rPr>
        <w:t>A documentação relativa à qualificação técnica consistirá em:</w:t>
      </w:r>
    </w:p>
    <w:p w:rsidR="00D64F12" w:rsidRPr="0044434B" w:rsidRDefault="00D64F12" w:rsidP="00D64F12">
      <w:pPr>
        <w:autoSpaceDE w:val="0"/>
        <w:autoSpaceDN w:val="0"/>
        <w:adjustRightInd w:val="0"/>
        <w:ind w:firstLine="567"/>
        <w:jc w:val="both"/>
        <w:rPr>
          <w:rFonts w:ascii="Arial" w:hAnsi="Arial" w:cs="Arial"/>
          <w:lang w:val="x-none"/>
        </w:rPr>
      </w:pPr>
    </w:p>
    <w:p w:rsidR="00D64F12" w:rsidRPr="0044434B" w:rsidRDefault="00D64F12" w:rsidP="00D64F12">
      <w:pPr>
        <w:autoSpaceDE w:val="0"/>
        <w:autoSpaceDN w:val="0"/>
        <w:adjustRightInd w:val="0"/>
        <w:ind w:firstLine="567"/>
        <w:jc w:val="both"/>
        <w:rPr>
          <w:rFonts w:ascii="Arial" w:hAnsi="Arial" w:cs="Arial"/>
          <w:lang w:val="x-none"/>
        </w:rPr>
      </w:pPr>
      <w:r w:rsidRPr="0044434B">
        <w:rPr>
          <w:rFonts w:ascii="Arial" w:hAnsi="Arial" w:cs="Arial"/>
          <w:lang w:val="x-none"/>
        </w:rPr>
        <w:t xml:space="preserve">a) Declaração de que a licitante dispõe de condições operacionais para atender no Município de </w:t>
      </w:r>
      <w:r w:rsidR="00B3594C" w:rsidRPr="0044434B">
        <w:rPr>
          <w:rFonts w:ascii="Arial" w:hAnsi="Arial" w:cs="Arial"/>
          <w:bCs/>
        </w:rPr>
        <w:t>Marquinho</w:t>
      </w:r>
      <w:r w:rsidRPr="0044434B">
        <w:rPr>
          <w:rFonts w:ascii="Arial" w:hAnsi="Arial" w:cs="Arial"/>
          <w:lang w:val="x-none"/>
        </w:rPr>
        <w:t>, Estado do Paraná, caso seja vencedora da Licitação subscrita por seu responsável legal  (anexo IV);</w:t>
      </w:r>
    </w:p>
    <w:p w:rsidR="00D64F12" w:rsidRPr="0044434B" w:rsidRDefault="00D64F12" w:rsidP="00D64F12">
      <w:pPr>
        <w:autoSpaceDE w:val="0"/>
        <w:autoSpaceDN w:val="0"/>
        <w:adjustRightInd w:val="0"/>
        <w:ind w:firstLine="567"/>
        <w:jc w:val="both"/>
        <w:rPr>
          <w:rFonts w:ascii="Arial" w:hAnsi="Arial" w:cs="Arial"/>
          <w:lang w:val="x-none"/>
        </w:rPr>
      </w:pPr>
    </w:p>
    <w:p w:rsidR="00D64F12" w:rsidRPr="0044434B" w:rsidRDefault="00D64F12" w:rsidP="00D64F12">
      <w:pPr>
        <w:autoSpaceDE w:val="0"/>
        <w:autoSpaceDN w:val="0"/>
        <w:adjustRightInd w:val="0"/>
        <w:ind w:firstLine="567"/>
        <w:jc w:val="both"/>
        <w:rPr>
          <w:rFonts w:ascii="Arial" w:hAnsi="Arial" w:cs="Arial"/>
        </w:rPr>
      </w:pPr>
      <w:r w:rsidRPr="0044434B">
        <w:rPr>
          <w:rFonts w:ascii="Arial" w:hAnsi="Arial" w:cs="Arial"/>
          <w:lang w:val="x-none"/>
        </w:rPr>
        <w:t xml:space="preserve">b) Declaração expressa da proponente de que a propriedade literária e os direitos autorais correspondentes às campanhas a serem realizadas serão cedidos ao município de </w:t>
      </w:r>
      <w:r w:rsidR="00B3594C" w:rsidRPr="0044434B">
        <w:rPr>
          <w:rFonts w:ascii="Arial" w:hAnsi="Arial" w:cs="Arial"/>
          <w:bCs/>
        </w:rPr>
        <w:t>Marquinho</w:t>
      </w:r>
      <w:r w:rsidRPr="0044434B">
        <w:rPr>
          <w:rFonts w:ascii="Arial" w:hAnsi="Arial" w:cs="Arial"/>
          <w:lang w:val="x-none"/>
        </w:rPr>
        <w:t xml:space="preserve"> - PR, para deles utilizar-se da forma que lhe aprouver, em decorrência do Contrato que vier a ser firmado, sem qualquer ônus ou remuneração adicional. (Anexo VII)</w:t>
      </w:r>
      <w:r w:rsidRPr="0044434B">
        <w:rPr>
          <w:rFonts w:ascii="Arial" w:hAnsi="Arial" w:cs="Arial"/>
        </w:rPr>
        <w:t>;</w:t>
      </w:r>
    </w:p>
    <w:p w:rsidR="00D64F12" w:rsidRPr="0044434B" w:rsidRDefault="00D64F12" w:rsidP="00D64F12">
      <w:pPr>
        <w:autoSpaceDE w:val="0"/>
        <w:autoSpaceDN w:val="0"/>
        <w:adjustRightInd w:val="0"/>
        <w:ind w:firstLine="567"/>
        <w:jc w:val="both"/>
        <w:rPr>
          <w:rFonts w:ascii="Arial" w:hAnsi="Arial" w:cs="Arial"/>
          <w:lang w:val="x-none"/>
        </w:rPr>
      </w:pPr>
    </w:p>
    <w:p w:rsidR="00D64F12" w:rsidRPr="0044434B" w:rsidRDefault="00D64F12" w:rsidP="00D64F12">
      <w:pPr>
        <w:autoSpaceDE w:val="0"/>
        <w:autoSpaceDN w:val="0"/>
        <w:adjustRightInd w:val="0"/>
        <w:ind w:firstLine="567"/>
        <w:jc w:val="both"/>
        <w:rPr>
          <w:rFonts w:ascii="Arial" w:hAnsi="Arial" w:cs="Arial"/>
        </w:rPr>
      </w:pPr>
      <w:r w:rsidRPr="0044434B">
        <w:rPr>
          <w:rFonts w:ascii="Arial" w:hAnsi="Arial" w:cs="Arial"/>
          <w:lang w:val="x-none"/>
        </w:rPr>
        <w:t>c) Certificado de Qualificação Técnica de Funcionamento, expedido pelo Conselho Executivo das Normas-Padrão – CENP;</w:t>
      </w:r>
    </w:p>
    <w:p w:rsidR="00D64F12" w:rsidRPr="0044434B" w:rsidRDefault="00D64F12" w:rsidP="00D64F12">
      <w:pPr>
        <w:autoSpaceDE w:val="0"/>
        <w:autoSpaceDN w:val="0"/>
        <w:adjustRightInd w:val="0"/>
        <w:jc w:val="both"/>
        <w:rPr>
          <w:rFonts w:ascii="Arial" w:hAnsi="Arial" w:cs="Arial"/>
          <w:lang w:val="x-none"/>
        </w:rPr>
      </w:pP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
          <w:bCs/>
        </w:rPr>
        <w:t>15</w:t>
      </w:r>
      <w:r w:rsidRPr="0044434B">
        <w:rPr>
          <w:rFonts w:ascii="Arial" w:hAnsi="Arial" w:cs="Arial"/>
          <w:b/>
          <w:bCs/>
          <w:lang w:val="x-none"/>
        </w:rPr>
        <w:t>.</w:t>
      </w:r>
      <w:r w:rsidRPr="0044434B">
        <w:rPr>
          <w:rFonts w:ascii="Arial" w:hAnsi="Arial" w:cs="Arial"/>
          <w:b/>
          <w:bCs/>
        </w:rPr>
        <w:t>3</w:t>
      </w:r>
      <w:r w:rsidRPr="0044434B">
        <w:rPr>
          <w:rFonts w:ascii="Arial" w:hAnsi="Arial" w:cs="Arial"/>
          <w:b/>
          <w:bCs/>
          <w:lang w:val="x-none"/>
        </w:rPr>
        <w:t>. DISPOSIÇÕES GERAIS REFERENTES AOS DOCUMENTOS EXIGIDOS PARA PARTICIPAÇÃO:</w:t>
      </w:r>
    </w:p>
    <w:p w:rsidR="00D64F12" w:rsidRPr="0044434B" w:rsidRDefault="00D64F12" w:rsidP="00D64F12">
      <w:pPr>
        <w:autoSpaceDE w:val="0"/>
        <w:autoSpaceDN w:val="0"/>
        <w:adjustRightInd w:val="0"/>
        <w:jc w:val="both"/>
        <w:rPr>
          <w:rFonts w:ascii="Arial" w:hAnsi="Arial" w:cs="Arial"/>
          <w:lang w:val="x-none"/>
        </w:rPr>
      </w:pPr>
    </w:p>
    <w:p w:rsidR="00D64F12" w:rsidRPr="0044434B" w:rsidRDefault="00D64F12" w:rsidP="00D64F12">
      <w:pPr>
        <w:autoSpaceDE w:val="0"/>
        <w:autoSpaceDN w:val="0"/>
        <w:adjustRightInd w:val="0"/>
        <w:ind w:firstLine="567"/>
        <w:jc w:val="both"/>
        <w:rPr>
          <w:rFonts w:ascii="Arial" w:hAnsi="Arial" w:cs="Arial"/>
          <w:lang w:val="x-none"/>
        </w:rPr>
      </w:pPr>
      <w:r w:rsidRPr="0044434B">
        <w:rPr>
          <w:rFonts w:ascii="Arial" w:hAnsi="Arial" w:cs="Arial"/>
          <w:b/>
          <w:bCs/>
        </w:rPr>
        <w:t>15</w:t>
      </w:r>
      <w:r w:rsidRPr="0044434B">
        <w:rPr>
          <w:rFonts w:ascii="Arial" w:hAnsi="Arial" w:cs="Arial"/>
          <w:b/>
          <w:bCs/>
          <w:lang w:val="x-none"/>
        </w:rPr>
        <w:t>.</w:t>
      </w:r>
      <w:r w:rsidRPr="0044434B">
        <w:rPr>
          <w:rFonts w:ascii="Arial" w:hAnsi="Arial" w:cs="Arial"/>
          <w:b/>
          <w:bCs/>
        </w:rPr>
        <w:t>3</w:t>
      </w:r>
      <w:r w:rsidRPr="0044434B">
        <w:rPr>
          <w:rFonts w:ascii="Arial" w:hAnsi="Arial" w:cs="Arial"/>
          <w:b/>
          <w:bCs/>
          <w:lang w:val="x-none"/>
        </w:rPr>
        <w:t xml:space="preserve">.1 </w:t>
      </w:r>
      <w:r w:rsidRPr="0044434B">
        <w:rPr>
          <w:rFonts w:ascii="Arial" w:hAnsi="Arial" w:cs="Arial"/>
          <w:lang w:val="x-none"/>
        </w:rPr>
        <w:t xml:space="preserve">O Certificado de Registro Cadastral só será válido se todas as Certidões estiverem com suas validades vigentes, caso não esteja, será necessário apresentar a Certidão atualizada, acompanhando o Certificado de Registro Cadastral, inseridas dentro do INVÓLUCRO N.º 05, no ato de abertura da licitação. </w:t>
      </w:r>
    </w:p>
    <w:p w:rsidR="00D64F12" w:rsidRPr="0044434B" w:rsidRDefault="00D64F12" w:rsidP="00D64F12">
      <w:pPr>
        <w:autoSpaceDE w:val="0"/>
        <w:autoSpaceDN w:val="0"/>
        <w:adjustRightInd w:val="0"/>
        <w:ind w:firstLine="567"/>
        <w:jc w:val="both"/>
        <w:rPr>
          <w:rFonts w:ascii="Arial" w:hAnsi="Arial" w:cs="Arial"/>
          <w:lang w:val="x-none"/>
        </w:rPr>
      </w:pPr>
    </w:p>
    <w:p w:rsidR="00D64F12" w:rsidRPr="0044434B" w:rsidRDefault="00D64F12" w:rsidP="00D64F12">
      <w:pPr>
        <w:autoSpaceDE w:val="0"/>
        <w:autoSpaceDN w:val="0"/>
        <w:adjustRightInd w:val="0"/>
        <w:ind w:firstLine="567"/>
        <w:jc w:val="both"/>
        <w:rPr>
          <w:rFonts w:ascii="Arial" w:hAnsi="Arial" w:cs="Arial"/>
          <w:lang w:val="x-none"/>
        </w:rPr>
      </w:pPr>
      <w:r w:rsidRPr="0044434B">
        <w:rPr>
          <w:rFonts w:ascii="Arial" w:hAnsi="Arial" w:cs="Arial"/>
          <w:b/>
          <w:bCs/>
        </w:rPr>
        <w:t>15</w:t>
      </w:r>
      <w:r w:rsidRPr="0044434B">
        <w:rPr>
          <w:rFonts w:ascii="Arial" w:hAnsi="Arial" w:cs="Arial"/>
          <w:b/>
          <w:bCs/>
          <w:lang w:val="x-none"/>
        </w:rPr>
        <w:t>.3.2</w:t>
      </w:r>
      <w:r w:rsidRPr="0044434B">
        <w:rPr>
          <w:rFonts w:ascii="Arial" w:hAnsi="Arial" w:cs="Arial"/>
          <w:lang w:val="x-none"/>
        </w:rPr>
        <w:t xml:space="preserve"> Todos os documentos deverão estar dentro dos respectivos prazos de validade e poderão ser apresentados em original ou por qualquer processo de cópia, desde que autenticada por servidor membro da Comissão Permanente de Licitação.</w:t>
      </w:r>
    </w:p>
    <w:p w:rsidR="00D64F12" w:rsidRPr="0044434B" w:rsidRDefault="00D64F12" w:rsidP="00D64F12">
      <w:pPr>
        <w:autoSpaceDE w:val="0"/>
        <w:autoSpaceDN w:val="0"/>
        <w:adjustRightInd w:val="0"/>
        <w:ind w:firstLine="567"/>
        <w:jc w:val="both"/>
        <w:rPr>
          <w:rFonts w:ascii="Arial" w:hAnsi="Arial" w:cs="Arial"/>
          <w:lang w:val="x-none"/>
        </w:rPr>
      </w:pPr>
    </w:p>
    <w:p w:rsidR="00D64F12" w:rsidRPr="0044434B" w:rsidRDefault="00D64F12" w:rsidP="00D64F12">
      <w:pPr>
        <w:autoSpaceDE w:val="0"/>
        <w:autoSpaceDN w:val="0"/>
        <w:adjustRightInd w:val="0"/>
        <w:ind w:firstLine="567"/>
        <w:jc w:val="both"/>
        <w:rPr>
          <w:rFonts w:ascii="Arial" w:hAnsi="Arial" w:cs="Arial"/>
          <w:lang w:val="x-none"/>
        </w:rPr>
      </w:pPr>
      <w:r w:rsidRPr="0044434B">
        <w:rPr>
          <w:rFonts w:ascii="Arial" w:hAnsi="Arial" w:cs="Arial"/>
          <w:b/>
        </w:rPr>
        <w:t xml:space="preserve">15.3.3 </w:t>
      </w:r>
      <w:r w:rsidRPr="0044434B">
        <w:rPr>
          <w:rFonts w:ascii="Arial" w:hAnsi="Arial" w:cs="Arial"/>
          <w:lang w:val="x-none"/>
        </w:rPr>
        <w:t>Quaisquer documentos emitidos via Internet terão sua autenticidade confirmada pela Comissão Permanente de Licitação.</w:t>
      </w:r>
    </w:p>
    <w:p w:rsidR="00D64F12" w:rsidRPr="0044434B" w:rsidRDefault="00D64F12" w:rsidP="00D64F12">
      <w:pPr>
        <w:autoSpaceDE w:val="0"/>
        <w:autoSpaceDN w:val="0"/>
        <w:adjustRightInd w:val="0"/>
        <w:ind w:firstLine="567"/>
        <w:jc w:val="both"/>
        <w:rPr>
          <w:rFonts w:ascii="Arial" w:hAnsi="Arial" w:cs="Arial"/>
          <w:lang w:val="x-none"/>
        </w:rPr>
      </w:pPr>
    </w:p>
    <w:p w:rsidR="00D64F12" w:rsidRPr="0044434B" w:rsidRDefault="00D64F12" w:rsidP="00D64F12">
      <w:pPr>
        <w:autoSpaceDE w:val="0"/>
        <w:autoSpaceDN w:val="0"/>
        <w:adjustRightInd w:val="0"/>
        <w:ind w:firstLine="567"/>
        <w:jc w:val="both"/>
        <w:rPr>
          <w:rFonts w:ascii="Arial" w:hAnsi="Arial" w:cs="Arial"/>
          <w:lang w:val="x-none"/>
        </w:rPr>
      </w:pPr>
      <w:r w:rsidRPr="0044434B">
        <w:rPr>
          <w:rFonts w:ascii="Arial" w:hAnsi="Arial" w:cs="Arial"/>
          <w:b/>
        </w:rPr>
        <w:t xml:space="preserve">15.3.4 </w:t>
      </w:r>
      <w:r w:rsidRPr="0044434B">
        <w:rPr>
          <w:rFonts w:ascii="Arial" w:hAnsi="Arial" w:cs="Arial"/>
          <w:lang w:val="x-none"/>
        </w:rPr>
        <w:t>A falta de qualquer dos documentos previstos neste Edital implicará na inabilitação da proponente.</w:t>
      </w:r>
    </w:p>
    <w:p w:rsidR="00D64F12" w:rsidRPr="0044434B" w:rsidRDefault="00D64F12" w:rsidP="00D64F12">
      <w:pPr>
        <w:autoSpaceDE w:val="0"/>
        <w:autoSpaceDN w:val="0"/>
        <w:adjustRightInd w:val="0"/>
        <w:ind w:firstLine="567"/>
        <w:jc w:val="both"/>
        <w:rPr>
          <w:rFonts w:ascii="Arial" w:hAnsi="Arial" w:cs="Arial"/>
          <w:lang w:val="x-none"/>
        </w:rPr>
      </w:pPr>
    </w:p>
    <w:p w:rsidR="00D64F12" w:rsidRPr="0044434B" w:rsidRDefault="00D64F12" w:rsidP="00D64F12">
      <w:pPr>
        <w:shd w:val="clear" w:color="auto" w:fill="D9D9D9" w:themeFill="background1" w:themeFillShade="D9"/>
        <w:autoSpaceDE w:val="0"/>
        <w:autoSpaceDN w:val="0"/>
        <w:adjustRightInd w:val="0"/>
        <w:jc w:val="both"/>
        <w:rPr>
          <w:rFonts w:ascii="Arial" w:hAnsi="Arial" w:cs="Arial"/>
          <w:b/>
          <w:bCs/>
          <w:lang w:val="x-none"/>
        </w:rPr>
      </w:pPr>
      <w:r w:rsidRPr="0044434B">
        <w:rPr>
          <w:rFonts w:ascii="Arial" w:hAnsi="Arial" w:cs="Arial"/>
          <w:b/>
          <w:bCs/>
          <w:lang w:val="x-none"/>
        </w:rPr>
        <w:t>1</w:t>
      </w:r>
      <w:r w:rsidRPr="0044434B">
        <w:rPr>
          <w:rFonts w:ascii="Arial" w:hAnsi="Arial" w:cs="Arial"/>
          <w:b/>
          <w:bCs/>
        </w:rPr>
        <w:t>6</w:t>
      </w:r>
      <w:r w:rsidRPr="0044434B">
        <w:rPr>
          <w:rFonts w:ascii="Arial" w:hAnsi="Arial" w:cs="Arial"/>
          <w:b/>
          <w:bCs/>
          <w:lang w:val="x-none"/>
        </w:rPr>
        <w:t xml:space="preserve">. CONDIÇÕES DE PAGAMENTO </w:t>
      </w: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
          <w:bCs/>
          <w:lang w:val="x-none"/>
        </w:rPr>
        <w:t xml:space="preserve"> </w:t>
      </w:r>
    </w:p>
    <w:p w:rsidR="004574FE" w:rsidRPr="0044434B" w:rsidRDefault="00D64F12" w:rsidP="004574FE">
      <w:pPr>
        <w:autoSpaceDE w:val="0"/>
        <w:autoSpaceDN w:val="0"/>
        <w:adjustRightInd w:val="0"/>
        <w:jc w:val="both"/>
        <w:rPr>
          <w:rFonts w:ascii="Arial" w:hAnsi="Arial" w:cs="Arial"/>
          <w:lang w:val="x-none"/>
        </w:rPr>
      </w:pPr>
      <w:r w:rsidRPr="0044434B">
        <w:rPr>
          <w:rFonts w:ascii="Arial" w:hAnsi="Arial" w:cs="Arial"/>
          <w:b/>
          <w:bCs/>
          <w:lang w:val="x-none"/>
        </w:rPr>
        <w:t>1</w:t>
      </w:r>
      <w:r w:rsidRPr="0044434B">
        <w:rPr>
          <w:rFonts w:ascii="Arial" w:hAnsi="Arial" w:cs="Arial"/>
          <w:b/>
          <w:bCs/>
        </w:rPr>
        <w:t>6</w:t>
      </w:r>
      <w:r w:rsidRPr="0044434B">
        <w:rPr>
          <w:rFonts w:ascii="Arial" w:hAnsi="Arial" w:cs="Arial"/>
          <w:b/>
          <w:bCs/>
          <w:lang w:val="x-none"/>
        </w:rPr>
        <w:t xml:space="preserve">.1. </w:t>
      </w:r>
      <w:r w:rsidRPr="0044434B">
        <w:rPr>
          <w:rFonts w:ascii="Arial" w:hAnsi="Arial" w:cs="Arial"/>
          <w:lang w:val="x-none"/>
        </w:rPr>
        <w:t xml:space="preserve">PAGAMENTO: </w:t>
      </w:r>
      <w:r w:rsidR="004574FE" w:rsidRPr="0044434B">
        <w:rPr>
          <w:rFonts w:ascii="Arial" w:hAnsi="Arial" w:cs="Arial"/>
          <w:lang w:val="x-none"/>
        </w:rPr>
        <w:t>O pagamento será efetuado através do Departamento Financeiro da PREFEITURA MUNICIPAL em até 30</w:t>
      </w:r>
      <w:r w:rsidR="004574FE" w:rsidRPr="0044434B">
        <w:rPr>
          <w:rFonts w:ascii="Arial" w:hAnsi="Arial" w:cs="Arial"/>
        </w:rPr>
        <w:t xml:space="preserve"> (trinta)</w:t>
      </w:r>
      <w:r w:rsidR="004574FE" w:rsidRPr="0044434B">
        <w:rPr>
          <w:rFonts w:ascii="Arial" w:hAnsi="Arial" w:cs="Arial"/>
          <w:lang w:val="x-none"/>
        </w:rPr>
        <w:t xml:space="preserve"> dias após o recebimento e aceitação da nota fiscal pelo Departamento de Compras</w:t>
      </w:r>
      <w:r w:rsidR="004574FE">
        <w:rPr>
          <w:rFonts w:ascii="Arial" w:hAnsi="Arial" w:cs="Arial"/>
        </w:rPr>
        <w:t xml:space="preserve"> e Comissão de Recebimento de Bens e Serviços</w:t>
      </w:r>
      <w:r w:rsidR="004574FE" w:rsidRPr="0044434B">
        <w:rPr>
          <w:rFonts w:ascii="Arial" w:hAnsi="Arial" w:cs="Arial"/>
          <w:lang w:val="x-none"/>
        </w:rPr>
        <w:t xml:space="preserve">. </w:t>
      </w:r>
    </w:p>
    <w:p w:rsidR="00D64F12" w:rsidRPr="0044434B" w:rsidRDefault="00D64F12" w:rsidP="00D64F12">
      <w:pPr>
        <w:autoSpaceDE w:val="0"/>
        <w:autoSpaceDN w:val="0"/>
        <w:adjustRightInd w:val="0"/>
        <w:jc w:val="both"/>
        <w:rPr>
          <w:rFonts w:ascii="Arial" w:hAnsi="Arial" w:cs="Arial"/>
          <w:lang w:val="x-none"/>
        </w:rPr>
      </w:pP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b/>
        </w:rPr>
        <w:t xml:space="preserve">16.2. </w:t>
      </w:r>
      <w:r w:rsidRPr="0044434B">
        <w:rPr>
          <w:rFonts w:ascii="Arial" w:hAnsi="Arial" w:cs="Arial"/>
          <w:lang w:val="x-none"/>
        </w:rPr>
        <w:t xml:space="preserve">Ocorrendo atraso no pagamento por culpa exclusiva do CONTRATANTE, o valor devido será atualizado financeiramente, entre as datas do vencimento e do efetivo pagamento, de acordo com a variação “pro rata tempore” do Índice de Preço ao Consumidor Amplo (IPCA). </w:t>
      </w:r>
    </w:p>
    <w:p w:rsidR="00D64F12" w:rsidRPr="0044434B" w:rsidRDefault="00D64F12" w:rsidP="00D64F12">
      <w:pPr>
        <w:autoSpaceDE w:val="0"/>
        <w:autoSpaceDN w:val="0"/>
        <w:adjustRightInd w:val="0"/>
        <w:jc w:val="both"/>
        <w:rPr>
          <w:rFonts w:ascii="Arial" w:hAnsi="Arial" w:cs="Arial"/>
          <w:lang w:val="x-none"/>
        </w:rPr>
      </w:pP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b/>
        </w:rPr>
        <w:t xml:space="preserve">16.3. </w:t>
      </w:r>
      <w:r w:rsidRPr="0044434B">
        <w:rPr>
          <w:rFonts w:ascii="Arial" w:hAnsi="Arial" w:cs="Arial"/>
          <w:lang w:val="x-none"/>
        </w:rPr>
        <w:t>A licitante vencedora deverá possuir conta bancária, preferencialmente, junto ao Banco do Brasil ou Caixa Econômica Federal. Caso contrário, possuindo somente contas em instituições diferentes das supracitadas, deverá arcar com as custas referentes as transferências bancárias/TED/DOC/PIX. O custo atual varia entre R$ 8,00 (oito reais) a R$ 10,00 (dez reais) por operação.</w:t>
      </w:r>
    </w:p>
    <w:p w:rsidR="00D64F12" w:rsidRPr="0044434B" w:rsidRDefault="00D64F12" w:rsidP="00D64F12">
      <w:pPr>
        <w:autoSpaceDE w:val="0"/>
        <w:autoSpaceDN w:val="0"/>
        <w:adjustRightInd w:val="0"/>
        <w:jc w:val="both"/>
        <w:rPr>
          <w:rFonts w:ascii="Arial" w:hAnsi="Arial" w:cs="Arial"/>
          <w:lang w:val="x-none"/>
        </w:rPr>
      </w:pP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b/>
        </w:rPr>
        <w:t xml:space="preserve">16.4. </w:t>
      </w:r>
      <w:r w:rsidRPr="0044434B">
        <w:rPr>
          <w:rFonts w:ascii="Arial" w:hAnsi="Arial" w:cs="Arial"/>
          <w:lang w:val="x-none"/>
        </w:rPr>
        <w:t>Deverá constar na Nota Fiscal:</w:t>
      </w: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lang w:val="x-none"/>
        </w:rPr>
        <w:t xml:space="preserve">        1.     Número da Licitação.</w:t>
      </w: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lang w:val="x-none"/>
        </w:rPr>
        <w:t xml:space="preserve">        2.     Número do Contrato.</w:t>
      </w: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lang w:val="x-none"/>
        </w:rPr>
        <w:t xml:space="preserve">        3.     Número do aditivo/apostilamento, se houver.</w:t>
      </w: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lang w:val="x-none"/>
        </w:rPr>
        <w:t xml:space="preserve">        4.     Recebimento conforme Decreto nº </w:t>
      </w:r>
      <w:r w:rsidR="007760C1">
        <w:rPr>
          <w:rFonts w:ascii="Arial" w:hAnsi="Arial" w:cs="Arial"/>
        </w:rPr>
        <w:t>014</w:t>
      </w:r>
      <w:r w:rsidRPr="0044434B">
        <w:rPr>
          <w:rFonts w:ascii="Arial" w:hAnsi="Arial" w:cs="Arial"/>
          <w:lang w:val="x-none"/>
        </w:rPr>
        <w:t>/2021.</w:t>
      </w: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lang w:val="x-none"/>
        </w:rPr>
        <w:t xml:space="preserve">        5.     Especificar (emitir relatório de local onde foi destinado).</w:t>
      </w: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lang w:val="x-none"/>
        </w:rPr>
        <w:t xml:space="preserve">        6.     Anexos para todas as notas: Todas as negativas fiscais mais CNDT.</w:t>
      </w: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lang w:val="x-none"/>
        </w:rPr>
        <w:t xml:space="preserve">        7.     Dados Bancários para pagamento.</w:t>
      </w:r>
    </w:p>
    <w:p w:rsidR="00D64F12" w:rsidRPr="0044434B" w:rsidRDefault="00D64F12" w:rsidP="00D64F12">
      <w:pPr>
        <w:autoSpaceDE w:val="0"/>
        <w:autoSpaceDN w:val="0"/>
        <w:adjustRightInd w:val="0"/>
        <w:jc w:val="both"/>
        <w:rPr>
          <w:rFonts w:ascii="Arial" w:hAnsi="Arial" w:cs="Arial"/>
          <w:lang w:val="x-none"/>
        </w:rPr>
      </w:pP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b/>
        </w:rPr>
        <w:t xml:space="preserve">16.5. </w:t>
      </w:r>
      <w:r w:rsidRPr="0044434B">
        <w:rPr>
          <w:rFonts w:ascii="Arial" w:hAnsi="Arial" w:cs="Arial"/>
          <w:lang w:val="x-none"/>
        </w:rPr>
        <w:t xml:space="preserve">A data para entrega das Notas Fiscais será até o dia 25 </w:t>
      </w:r>
      <w:r w:rsidRPr="0044434B">
        <w:rPr>
          <w:rFonts w:ascii="Arial" w:hAnsi="Arial" w:cs="Arial"/>
        </w:rPr>
        <w:t xml:space="preserve">(vinte e cinco) </w:t>
      </w:r>
      <w:r w:rsidRPr="0044434B">
        <w:rPr>
          <w:rFonts w:ascii="Arial" w:hAnsi="Arial" w:cs="Arial"/>
          <w:lang w:val="x-none"/>
        </w:rPr>
        <w:t>de cada mês, após esta data, deverão ser encaminhadas a partir do primeiro dia útil do mês subsequente.</w:t>
      </w:r>
    </w:p>
    <w:p w:rsidR="00D64F12" w:rsidRPr="0044434B" w:rsidRDefault="00D64F12" w:rsidP="00D64F12">
      <w:pPr>
        <w:autoSpaceDE w:val="0"/>
        <w:autoSpaceDN w:val="0"/>
        <w:adjustRightInd w:val="0"/>
        <w:jc w:val="both"/>
        <w:rPr>
          <w:rFonts w:ascii="Arial" w:hAnsi="Arial" w:cs="Arial"/>
          <w:lang w:val="x-none"/>
        </w:rPr>
      </w:pP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b/>
        </w:rPr>
        <w:t xml:space="preserve">16.6. </w:t>
      </w:r>
      <w:r w:rsidRPr="0044434B">
        <w:rPr>
          <w:rFonts w:ascii="Arial" w:hAnsi="Arial" w:cs="Arial"/>
          <w:lang w:val="x-none"/>
        </w:rPr>
        <w:t>Juntamente com a nota fiscal, a Contratada deverá apresentar relatório das campanhas publicitárias, incluindo:</w:t>
      </w:r>
    </w:p>
    <w:p w:rsidR="00D64F12" w:rsidRPr="0044434B" w:rsidRDefault="00D64F12" w:rsidP="00D64F12">
      <w:pPr>
        <w:autoSpaceDE w:val="0"/>
        <w:autoSpaceDN w:val="0"/>
        <w:adjustRightInd w:val="0"/>
        <w:jc w:val="both"/>
        <w:rPr>
          <w:rFonts w:ascii="Arial" w:hAnsi="Arial" w:cs="Arial"/>
          <w:lang w:val="x-none"/>
        </w:rPr>
      </w:pPr>
    </w:p>
    <w:p w:rsidR="00D64F12" w:rsidRPr="0044434B" w:rsidRDefault="00D64F12" w:rsidP="00E817D0">
      <w:pPr>
        <w:pStyle w:val="PargrafodaLista"/>
        <w:numPr>
          <w:ilvl w:val="0"/>
          <w:numId w:val="18"/>
        </w:numPr>
        <w:tabs>
          <w:tab w:val="left" w:pos="720"/>
        </w:tabs>
        <w:ind w:left="284" w:firstLine="0"/>
        <w:jc w:val="both"/>
        <w:rPr>
          <w:rFonts w:ascii="Arial" w:hAnsi="Arial" w:cs="Arial"/>
          <w:color w:val="000000"/>
        </w:rPr>
      </w:pPr>
      <w:r w:rsidRPr="0044434B">
        <w:rPr>
          <w:rFonts w:ascii="Arial" w:hAnsi="Arial" w:cs="Arial"/>
          <w:color w:val="000000"/>
        </w:rPr>
        <w:t xml:space="preserve">Nota(s) fiscal(is) do(s) veículo(s) de comunicação(ões) contratado(s) emitida(s) em nome do Município de </w:t>
      </w:r>
      <w:r w:rsidR="00B3594C" w:rsidRPr="0044434B">
        <w:rPr>
          <w:rFonts w:ascii="Arial" w:hAnsi="Arial" w:cs="Arial"/>
          <w:bCs/>
        </w:rPr>
        <w:t>Marquinho</w:t>
      </w:r>
      <w:r w:rsidRPr="0044434B">
        <w:rPr>
          <w:rFonts w:ascii="Arial" w:hAnsi="Arial" w:cs="Arial"/>
          <w:color w:val="000000"/>
        </w:rPr>
        <w:t>;</w:t>
      </w:r>
    </w:p>
    <w:p w:rsidR="00D64F12" w:rsidRPr="0044434B" w:rsidRDefault="00D64F12" w:rsidP="00D64F12">
      <w:pPr>
        <w:pStyle w:val="PargrafodaLista"/>
        <w:tabs>
          <w:tab w:val="left" w:pos="720"/>
        </w:tabs>
        <w:ind w:left="284"/>
        <w:jc w:val="both"/>
        <w:rPr>
          <w:rFonts w:ascii="Arial" w:hAnsi="Arial" w:cs="Arial"/>
          <w:color w:val="000000"/>
        </w:rPr>
      </w:pPr>
    </w:p>
    <w:p w:rsidR="00D64F12" w:rsidRPr="0044434B" w:rsidRDefault="00D64F12" w:rsidP="00E817D0">
      <w:pPr>
        <w:pStyle w:val="PargrafodaLista"/>
        <w:numPr>
          <w:ilvl w:val="0"/>
          <w:numId w:val="18"/>
        </w:numPr>
        <w:tabs>
          <w:tab w:val="left" w:pos="720"/>
        </w:tabs>
        <w:ind w:left="284" w:firstLine="0"/>
        <w:jc w:val="both"/>
        <w:rPr>
          <w:rFonts w:ascii="Arial" w:hAnsi="Arial" w:cs="Arial"/>
          <w:color w:val="000000"/>
        </w:rPr>
      </w:pPr>
      <w:r w:rsidRPr="0044434B">
        <w:rPr>
          <w:rFonts w:ascii="Arial" w:hAnsi="Arial" w:cs="Arial"/>
          <w:color w:val="000000"/>
        </w:rPr>
        <w:t xml:space="preserve">Nota(s) fiscal(is) de serviços realizados por terceiro(s) emitida(s) em nome do Município de </w:t>
      </w:r>
      <w:r w:rsidR="00946197" w:rsidRPr="0044434B">
        <w:rPr>
          <w:rFonts w:ascii="Arial" w:hAnsi="Arial" w:cs="Arial"/>
          <w:bCs/>
        </w:rPr>
        <w:t>Marquinho</w:t>
      </w:r>
      <w:r w:rsidRPr="0044434B">
        <w:rPr>
          <w:rFonts w:ascii="Arial" w:hAnsi="Arial" w:cs="Arial"/>
          <w:color w:val="000000"/>
        </w:rPr>
        <w:t>, relativos à produção dos materiais publicitários</w:t>
      </w:r>
      <w:r w:rsidRPr="0044434B">
        <w:rPr>
          <w:rFonts w:ascii="Arial" w:hAnsi="Arial" w:cs="Arial"/>
          <w:lang w:val="x-none"/>
        </w:rPr>
        <w:t>;</w:t>
      </w:r>
    </w:p>
    <w:p w:rsidR="00D64F12" w:rsidRPr="0044434B" w:rsidRDefault="00D64F12" w:rsidP="00D64F12">
      <w:pPr>
        <w:autoSpaceDE w:val="0"/>
        <w:autoSpaceDN w:val="0"/>
        <w:adjustRightInd w:val="0"/>
        <w:ind w:left="284"/>
        <w:jc w:val="both"/>
        <w:rPr>
          <w:rFonts w:ascii="Arial" w:hAnsi="Arial" w:cs="Arial"/>
          <w:lang w:val="x-none"/>
        </w:rPr>
      </w:pPr>
    </w:p>
    <w:p w:rsidR="00D64F12" w:rsidRPr="0044434B" w:rsidRDefault="00D64F12" w:rsidP="00D64F12">
      <w:pPr>
        <w:autoSpaceDE w:val="0"/>
        <w:autoSpaceDN w:val="0"/>
        <w:adjustRightInd w:val="0"/>
        <w:ind w:left="284"/>
        <w:jc w:val="both"/>
        <w:rPr>
          <w:rFonts w:ascii="Arial" w:hAnsi="Arial" w:cs="Arial"/>
          <w:lang w:val="x-none"/>
        </w:rPr>
      </w:pPr>
      <w:r w:rsidRPr="0044434B">
        <w:rPr>
          <w:rFonts w:ascii="Arial" w:hAnsi="Arial" w:cs="Arial"/>
          <w:lang w:val="x-none"/>
        </w:rPr>
        <w:t>c)</w:t>
      </w:r>
      <w:r w:rsidRPr="0044434B">
        <w:rPr>
          <w:rFonts w:ascii="Arial" w:hAnsi="Arial" w:cs="Arial"/>
          <w:lang w:val="x-none"/>
        </w:rPr>
        <w:tab/>
        <w:t>Planilha(s) comprovando a veiculação do material publicitário (jornais, revistas, panfletos, outdoor, relatório de inserção de rádios, etc</w:t>
      </w:r>
      <w:r w:rsidRPr="0044434B">
        <w:rPr>
          <w:rFonts w:ascii="Arial" w:hAnsi="Arial" w:cs="Arial"/>
        </w:rPr>
        <w:t>)</w:t>
      </w:r>
      <w:r w:rsidRPr="0044434B">
        <w:rPr>
          <w:rFonts w:ascii="Arial" w:hAnsi="Arial" w:cs="Arial"/>
          <w:lang w:val="x-none"/>
        </w:rPr>
        <w:t>.</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shd w:val="clear" w:color="auto" w:fill="D9D9D9" w:themeFill="background1" w:themeFillShade="D9"/>
        <w:autoSpaceDE w:val="0"/>
        <w:autoSpaceDN w:val="0"/>
        <w:adjustRightInd w:val="0"/>
        <w:jc w:val="both"/>
        <w:rPr>
          <w:rFonts w:ascii="Arial" w:hAnsi="Arial" w:cs="Arial"/>
          <w:b/>
          <w:bCs/>
          <w:lang w:val="x-none"/>
        </w:rPr>
      </w:pPr>
      <w:r w:rsidRPr="0044434B">
        <w:rPr>
          <w:rFonts w:ascii="Arial" w:hAnsi="Arial" w:cs="Arial"/>
          <w:b/>
          <w:bCs/>
          <w:lang w:val="x-none"/>
        </w:rPr>
        <w:t>1</w:t>
      </w:r>
      <w:r w:rsidRPr="0044434B">
        <w:rPr>
          <w:rFonts w:ascii="Arial" w:hAnsi="Arial" w:cs="Arial"/>
          <w:b/>
          <w:bCs/>
        </w:rPr>
        <w:t>7</w:t>
      </w:r>
      <w:r w:rsidRPr="0044434B">
        <w:rPr>
          <w:rFonts w:ascii="Arial" w:hAnsi="Arial" w:cs="Arial"/>
          <w:b/>
          <w:bCs/>
          <w:lang w:val="x-none"/>
        </w:rPr>
        <w:t xml:space="preserve">. </w:t>
      </w:r>
      <w:r w:rsidRPr="0044434B">
        <w:rPr>
          <w:rFonts w:ascii="Arial" w:hAnsi="Arial" w:cs="Arial"/>
          <w:b/>
          <w:bCs/>
        </w:rPr>
        <w:t xml:space="preserve">DO </w:t>
      </w:r>
      <w:r w:rsidRPr="0044434B">
        <w:rPr>
          <w:rFonts w:ascii="Arial" w:hAnsi="Arial" w:cs="Arial"/>
          <w:b/>
          <w:bCs/>
          <w:lang w:val="x-none"/>
        </w:rPr>
        <w:t xml:space="preserve">PRAZO </w:t>
      </w:r>
      <w:r w:rsidRPr="0044434B">
        <w:rPr>
          <w:rFonts w:ascii="Arial" w:hAnsi="Arial" w:cs="Arial"/>
          <w:b/>
          <w:bCs/>
        </w:rPr>
        <w:t>e</w:t>
      </w:r>
      <w:r w:rsidRPr="0044434B">
        <w:rPr>
          <w:rFonts w:ascii="Arial" w:hAnsi="Arial" w:cs="Arial"/>
          <w:b/>
          <w:bCs/>
          <w:lang w:val="x-none"/>
        </w:rPr>
        <w:t xml:space="preserve"> </w:t>
      </w:r>
      <w:r w:rsidRPr="0044434B">
        <w:rPr>
          <w:rFonts w:ascii="Arial" w:hAnsi="Arial" w:cs="Arial"/>
          <w:b/>
          <w:bCs/>
        </w:rPr>
        <w:t xml:space="preserve">DA </w:t>
      </w:r>
      <w:r w:rsidRPr="0044434B">
        <w:rPr>
          <w:rFonts w:ascii="Arial" w:hAnsi="Arial" w:cs="Arial"/>
          <w:b/>
          <w:bCs/>
          <w:lang w:val="x-none"/>
        </w:rPr>
        <w:t xml:space="preserve">VIGÊNCIA </w:t>
      </w:r>
    </w:p>
    <w:p w:rsidR="00D64F12" w:rsidRPr="0044434B" w:rsidRDefault="00D64F12" w:rsidP="00D64F12">
      <w:pPr>
        <w:autoSpaceDE w:val="0"/>
        <w:autoSpaceDN w:val="0"/>
        <w:adjustRightInd w:val="0"/>
        <w:jc w:val="both"/>
        <w:rPr>
          <w:rFonts w:ascii="Arial" w:hAnsi="Arial" w:cs="Arial"/>
          <w:lang w:val="x-none"/>
        </w:rPr>
      </w:pP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
          <w:bCs/>
          <w:lang w:val="x-none"/>
        </w:rPr>
        <w:t>1</w:t>
      </w:r>
      <w:r w:rsidRPr="0044434B">
        <w:rPr>
          <w:rFonts w:ascii="Arial" w:hAnsi="Arial" w:cs="Arial"/>
          <w:b/>
          <w:bCs/>
        </w:rPr>
        <w:t>7</w:t>
      </w:r>
      <w:r w:rsidRPr="0044434B">
        <w:rPr>
          <w:rFonts w:ascii="Arial" w:hAnsi="Arial" w:cs="Arial"/>
          <w:b/>
          <w:bCs/>
          <w:lang w:val="x-none"/>
        </w:rPr>
        <w:t>.1. PRAZO</w:t>
      </w:r>
      <w:r w:rsidRPr="0044434B">
        <w:rPr>
          <w:rFonts w:ascii="Arial" w:hAnsi="Arial" w:cs="Arial"/>
          <w:b/>
          <w:bCs/>
        </w:rPr>
        <w:t xml:space="preserve">: </w:t>
      </w:r>
      <w:r w:rsidR="003D4C54" w:rsidRPr="0044434B">
        <w:rPr>
          <w:rFonts w:ascii="Arial" w:hAnsi="Arial" w:cs="Arial"/>
          <w:bCs/>
          <w:lang w:val="x-none"/>
        </w:rPr>
        <w:t xml:space="preserve">O prazo para execução </w:t>
      </w:r>
      <w:r w:rsidR="003D4C54">
        <w:rPr>
          <w:rFonts w:ascii="Arial" w:hAnsi="Arial" w:cs="Arial"/>
          <w:bCs/>
        </w:rPr>
        <w:t>será determinado conforme a natureza dos serviços solicitados e não poderá ultrapassar o prazo máximo de 15 (quinze) dias</w:t>
      </w:r>
      <w:r w:rsidR="003D4C54">
        <w:rPr>
          <w:rFonts w:ascii="Arial" w:hAnsi="Arial" w:cs="Arial"/>
          <w:bCs/>
          <w:lang w:val="x-none"/>
        </w:rPr>
        <w:t xml:space="preserve">, a contar do recebimento da </w:t>
      </w:r>
      <w:r w:rsidR="003D4C54">
        <w:rPr>
          <w:rFonts w:ascii="Arial" w:hAnsi="Arial" w:cs="Arial"/>
          <w:bCs/>
        </w:rPr>
        <w:t>requisição emitida pelo Departamento de Compras do Município de Marquinho</w:t>
      </w:r>
      <w:r w:rsidR="00E80A42">
        <w:rPr>
          <w:rFonts w:ascii="Arial" w:hAnsi="Arial" w:cs="Arial"/>
          <w:bCs/>
        </w:rPr>
        <w:t xml:space="preserve"> ao longo da vigência do contrato.</w:t>
      </w:r>
      <w:r w:rsidRPr="0044434B">
        <w:rPr>
          <w:rFonts w:ascii="Arial" w:hAnsi="Arial" w:cs="Arial"/>
          <w:lang w:val="x-none"/>
        </w:rPr>
        <w:t xml:space="preserve"> </w:t>
      </w:r>
    </w:p>
    <w:p w:rsidR="00D64F12" w:rsidRPr="0044434B" w:rsidRDefault="00D64F12" w:rsidP="00D64F12">
      <w:pPr>
        <w:tabs>
          <w:tab w:val="left" w:pos="5220"/>
        </w:tabs>
        <w:autoSpaceDE w:val="0"/>
        <w:autoSpaceDN w:val="0"/>
        <w:adjustRightInd w:val="0"/>
        <w:jc w:val="both"/>
        <w:rPr>
          <w:rFonts w:ascii="Arial" w:hAnsi="Arial" w:cs="Arial"/>
          <w:b/>
          <w:bCs/>
          <w:lang w:val="x-none"/>
        </w:rPr>
      </w:pP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b/>
          <w:bCs/>
          <w:lang w:val="x-none"/>
        </w:rPr>
        <w:t>1</w:t>
      </w:r>
      <w:r w:rsidRPr="0044434B">
        <w:rPr>
          <w:rFonts w:ascii="Arial" w:hAnsi="Arial" w:cs="Arial"/>
          <w:b/>
          <w:bCs/>
        </w:rPr>
        <w:t>7</w:t>
      </w:r>
      <w:r w:rsidRPr="0044434B">
        <w:rPr>
          <w:rFonts w:ascii="Arial" w:hAnsi="Arial" w:cs="Arial"/>
          <w:b/>
          <w:bCs/>
          <w:lang w:val="x-none"/>
        </w:rPr>
        <w:t>.2. DA VIGÊNCIA</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autoSpaceDE w:val="0"/>
        <w:autoSpaceDN w:val="0"/>
        <w:adjustRightInd w:val="0"/>
        <w:ind w:left="284"/>
        <w:jc w:val="both"/>
        <w:rPr>
          <w:rFonts w:ascii="Arial" w:hAnsi="Arial" w:cs="Arial"/>
          <w:lang w:val="x-none"/>
        </w:rPr>
      </w:pPr>
      <w:r w:rsidRPr="0044434B">
        <w:rPr>
          <w:rFonts w:ascii="Arial" w:hAnsi="Arial" w:cs="Arial"/>
          <w:b/>
          <w:bCs/>
          <w:lang w:val="x-none"/>
        </w:rPr>
        <w:t>1</w:t>
      </w:r>
      <w:r w:rsidRPr="0044434B">
        <w:rPr>
          <w:rFonts w:ascii="Arial" w:hAnsi="Arial" w:cs="Arial"/>
          <w:b/>
          <w:bCs/>
        </w:rPr>
        <w:t>7</w:t>
      </w:r>
      <w:r w:rsidRPr="0044434B">
        <w:rPr>
          <w:rFonts w:ascii="Arial" w:hAnsi="Arial" w:cs="Arial"/>
          <w:b/>
          <w:bCs/>
          <w:lang w:val="x-none"/>
        </w:rPr>
        <w:t>.2.1</w:t>
      </w:r>
      <w:r w:rsidRPr="0044434B">
        <w:rPr>
          <w:rFonts w:ascii="Arial" w:hAnsi="Arial" w:cs="Arial"/>
          <w:lang w:val="x-none"/>
        </w:rPr>
        <w:t xml:space="preserve"> O Contrato terá vigência de 12 (doze) meses a partir da data de sua assinatura, podendo ser prorrogado havendo interesse do Município de </w:t>
      </w:r>
      <w:r w:rsidR="00B3594C" w:rsidRPr="0044434B">
        <w:rPr>
          <w:rFonts w:ascii="Arial" w:hAnsi="Arial" w:cs="Arial"/>
          <w:bCs/>
        </w:rPr>
        <w:t>Marquinho</w:t>
      </w:r>
      <w:r w:rsidRPr="0044434B">
        <w:rPr>
          <w:rFonts w:ascii="Arial" w:hAnsi="Arial" w:cs="Arial"/>
          <w:lang w:val="x-none"/>
        </w:rPr>
        <w:t>, nos termos do art. 57, II, §4º da Lei 8.666/93.</w:t>
      </w:r>
      <w:r w:rsidRPr="0044434B">
        <w:rPr>
          <w:rFonts w:ascii="Arial" w:hAnsi="Arial" w:cs="Arial"/>
          <w:b/>
          <w:bCs/>
          <w:lang w:val="x-none"/>
        </w:rPr>
        <w:t xml:space="preserve">  </w:t>
      </w:r>
    </w:p>
    <w:p w:rsidR="00D64F12" w:rsidRPr="0044434B" w:rsidRDefault="00D64F12" w:rsidP="00D64F12">
      <w:pPr>
        <w:autoSpaceDE w:val="0"/>
        <w:autoSpaceDN w:val="0"/>
        <w:adjustRightInd w:val="0"/>
        <w:ind w:left="284"/>
        <w:jc w:val="both"/>
        <w:rPr>
          <w:rFonts w:ascii="Arial" w:hAnsi="Arial" w:cs="Arial"/>
          <w:bCs/>
          <w:lang w:val="x-none"/>
        </w:rPr>
      </w:pPr>
    </w:p>
    <w:p w:rsidR="00D64F12" w:rsidRPr="0044434B" w:rsidRDefault="00D64F12" w:rsidP="00D64F12">
      <w:pPr>
        <w:autoSpaceDE w:val="0"/>
        <w:autoSpaceDN w:val="0"/>
        <w:adjustRightInd w:val="0"/>
        <w:ind w:left="284"/>
        <w:jc w:val="both"/>
        <w:rPr>
          <w:rFonts w:ascii="Arial" w:hAnsi="Arial" w:cs="Arial"/>
          <w:bCs/>
          <w:lang w:val="x-none"/>
        </w:rPr>
      </w:pPr>
      <w:r w:rsidRPr="0044434B">
        <w:rPr>
          <w:rFonts w:ascii="Arial" w:hAnsi="Arial" w:cs="Arial"/>
          <w:b/>
          <w:bCs/>
        </w:rPr>
        <w:t xml:space="preserve">17.2.2 </w:t>
      </w:r>
      <w:r w:rsidRPr="0044434B">
        <w:rPr>
          <w:rFonts w:ascii="Arial" w:hAnsi="Arial" w:cs="Arial"/>
          <w:bCs/>
          <w:lang w:val="x-none"/>
        </w:rPr>
        <w:t>Na hipótese de prorrogação do contrato, o valor a ser pago para a prestação dos serviços poderão ser reajustados, após decorridos 12 (doze) meses de vigência do contrato, pela variação do IPCA, calculado e divulgado mensalmente pela Fundação Getúlio Vargas, ou por outro que vier a substituí-lo, desde que permitido nas normas econômicas disciplinadoras, tendo-se como data base o da assinatura do contrato.</w:t>
      </w:r>
    </w:p>
    <w:p w:rsidR="00D64F12" w:rsidRPr="0044434B" w:rsidRDefault="00D64F12" w:rsidP="00D64F12">
      <w:pPr>
        <w:autoSpaceDE w:val="0"/>
        <w:autoSpaceDN w:val="0"/>
        <w:adjustRightInd w:val="0"/>
        <w:ind w:left="284"/>
        <w:jc w:val="both"/>
        <w:rPr>
          <w:rFonts w:ascii="Arial" w:hAnsi="Arial" w:cs="Arial"/>
          <w:bCs/>
          <w:lang w:val="x-none"/>
        </w:rPr>
      </w:pPr>
    </w:p>
    <w:p w:rsidR="00D64F12" w:rsidRPr="0044434B" w:rsidRDefault="00D64F12" w:rsidP="00D64F12">
      <w:pPr>
        <w:autoSpaceDE w:val="0"/>
        <w:autoSpaceDN w:val="0"/>
        <w:adjustRightInd w:val="0"/>
        <w:ind w:left="284"/>
        <w:jc w:val="both"/>
        <w:rPr>
          <w:rFonts w:ascii="Arial" w:hAnsi="Arial" w:cs="Arial"/>
          <w:bCs/>
          <w:lang w:val="x-none"/>
        </w:rPr>
      </w:pPr>
      <w:r w:rsidRPr="0044434B">
        <w:rPr>
          <w:rFonts w:ascii="Arial" w:hAnsi="Arial" w:cs="Arial"/>
          <w:b/>
          <w:bCs/>
        </w:rPr>
        <w:t xml:space="preserve">17.2.3 </w:t>
      </w:r>
      <w:r w:rsidRPr="0044434B">
        <w:rPr>
          <w:rFonts w:ascii="Arial" w:hAnsi="Arial" w:cs="Arial"/>
          <w:bCs/>
          <w:lang w:val="x-none"/>
        </w:rPr>
        <w:t>A prorrogação do contrato e o respectivo reajuste, se houver, serão firmados através de Termo Aditivo acordado entre as partes.</w:t>
      </w:r>
    </w:p>
    <w:p w:rsidR="00D64F12" w:rsidRPr="0044434B" w:rsidRDefault="00D64F12" w:rsidP="00D64F12">
      <w:pPr>
        <w:autoSpaceDE w:val="0"/>
        <w:autoSpaceDN w:val="0"/>
        <w:adjustRightInd w:val="0"/>
        <w:ind w:left="284"/>
        <w:jc w:val="both"/>
        <w:rPr>
          <w:rFonts w:ascii="Arial" w:hAnsi="Arial" w:cs="Arial"/>
          <w:bCs/>
          <w:lang w:val="x-none"/>
        </w:rPr>
      </w:pPr>
    </w:p>
    <w:p w:rsidR="00D64F12" w:rsidRPr="0044434B" w:rsidRDefault="00D64F12" w:rsidP="00D64F12">
      <w:pPr>
        <w:autoSpaceDE w:val="0"/>
        <w:autoSpaceDN w:val="0"/>
        <w:adjustRightInd w:val="0"/>
        <w:ind w:left="284"/>
        <w:jc w:val="both"/>
        <w:rPr>
          <w:rFonts w:ascii="Arial" w:hAnsi="Arial" w:cs="Arial"/>
          <w:bCs/>
          <w:lang w:val="x-none"/>
        </w:rPr>
      </w:pPr>
      <w:r w:rsidRPr="0044434B">
        <w:rPr>
          <w:rFonts w:ascii="Arial" w:hAnsi="Arial" w:cs="Arial"/>
          <w:b/>
          <w:bCs/>
        </w:rPr>
        <w:t xml:space="preserve">17.2.4 </w:t>
      </w:r>
      <w:r w:rsidRPr="0044434B">
        <w:rPr>
          <w:rFonts w:ascii="Arial" w:hAnsi="Arial" w:cs="Arial"/>
          <w:bCs/>
          <w:lang w:val="x-none"/>
        </w:rPr>
        <w:t>A Contratada não poderá subcontratar os serviços objeto desta licitação.</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shd w:val="clear" w:color="auto" w:fill="D9D9D9" w:themeFill="background1" w:themeFillShade="D9"/>
        <w:autoSpaceDE w:val="0"/>
        <w:autoSpaceDN w:val="0"/>
        <w:adjustRightInd w:val="0"/>
        <w:jc w:val="both"/>
        <w:rPr>
          <w:rFonts w:ascii="Arial" w:hAnsi="Arial" w:cs="Arial"/>
          <w:b/>
          <w:bCs/>
          <w:lang w:val="x-none"/>
        </w:rPr>
      </w:pPr>
      <w:r w:rsidRPr="0044434B">
        <w:rPr>
          <w:rFonts w:ascii="Arial" w:hAnsi="Arial" w:cs="Arial"/>
          <w:b/>
          <w:bCs/>
          <w:lang w:val="x-none"/>
        </w:rPr>
        <w:t>1</w:t>
      </w:r>
      <w:r w:rsidRPr="0044434B">
        <w:rPr>
          <w:rFonts w:ascii="Arial" w:hAnsi="Arial" w:cs="Arial"/>
          <w:b/>
          <w:bCs/>
        </w:rPr>
        <w:t>8</w:t>
      </w:r>
      <w:r w:rsidRPr="0044434B">
        <w:rPr>
          <w:rFonts w:ascii="Arial" w:hAnsi="Arial" w:cs="Arial"/>
          <w:b/>
          <w:bCs/>
          <w:lang w:val="x-none"/>
        </w:rPr>
        <w:t xml:space="preserve">. CONDIÇÕES CONTRATUAIS </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autoSpaceDE w:val="0"/>
        <w:autoSpaceDN w:val="0"/>
        <w:adjustRightInd w:val="0"/>
        <w:jc w:val="both"/>
        <w:rPr>
          <w:rFonts w:ascii="Arial" w:hAnsi="Arial" w:cs="Arial"/>
        </w:rPr>
      </w:pPr>
      <w:r w:rsidRPr="0044434B">
        <w:rPr>
          <w:rFonts w:ascii="Arial" w:hAnsi="Arial" w:cs="Arial"/>
          <w:b/>
          <w:bCs/>
          <w:lang w:val="x-none"/>
        </w:rPr>
        <w:t>1</w:t>
      </w:r>
      <w:r w:rsidRPr="0044434B">
        <w:rPr>
          <w:rFonts w:ascii="Arial" w:hAnsi="Arial" w:cs="Arial"/>
          <w:b/>
          <w:bCs/>
        </w:rPr>
        <w:t>8</w:t>
      </w:r>
      <w:r w:rsidRPr="0044434B">
        <w:rPr>
          <w:rFonts w:ascii="Arial" w:hAnsi="Arial" w:cs="Arial"/>
          <w:b/>
          <w:bCs/>
          <w:lang w:val="x-none"/>
        </w:rPr>
        <w:t xml:space="preserve">.1. </w:t>
      </w:r>
      <w:r w:rsidRPr="0044434B">
        <w:rPr>
          <w:rFonts w:ascii="Arial" w:hAnsi="Arial" w:cs="Arial"/>
          <w:bCs/>
        </w:rPr>
        <w:t xml:space="preserve">A execução dos serviços será solicitada através de requisição expedida pelo </w:t>
      </w:r>
      <w:r w:rsidRPr="0044434B">
        <w:rPr>
          <w:rFonts w:ascii="Arial" w:hAnsi="Arial" w:cs="Arial"/>
        </w:rPr>
        <w:t xml:space="preserve">Departamento de </w:t>
      </w:r>
      <w:r w:rsidR="003D4C54">
        <w:rPr>
          <w:rFonts w:ascii="Arial" w:hAnsi="Arial" w:cs="Arial"/>
        </w:rPr>
        <w:t>Compras</w:t>
      </w:r>
      <w:r w:rsidRPr="0044434B">
        <w:rPr>
          <w:rFonts w:ascii="Arial" w:hAnsi="Arial" w:cs="Arial"/>
          <w:lang w:val="x-none"/>
        </w:rPr>
        <w:t xml:space="preserve"> da Prefeitura de </w:t>
      </w:r>
      <w:r w:rsidR="00B3594C" w:rsidRPr="0044434B">
        <w:rPr>
          <w:rFonts w:ascii="Arial" w:hAnsi="Arial" w:cs="Arial"/>
          <w:bCs/>
        </w:rPr>
        <w:t>Marquinho</w:t>
      </w:r>
      <w:r w:rsidRPr="0044434B">
        <w:rPr>
          <w:rFonts w:ascii="Arial" w:hAnsi="Arial" w:cs="Arial"/>
        </w:rPr>
        <w:t xml:space="preserve"> ou via e-mail, sendo que a análise do material produzido será feita pela </w:t>
      </w:r>
      <w:r w:rsidR="003D4C54">
        <w:rPr>
          <w:rFonts w:ascii="Arial" w:hAnsi="Arial" w:cs="Arial"/>
        </w:rPr>
        <w:t>Administração</w:t>
      </w:r>
      <w:r w:rsidRPr="0044434B">
        <w:rPr>
          <w:rFonts w:ascii="Arial" w:hAnsi="Arial" w:cs="Arial"/>
        </w:rPr>
        <w:t xml:space="preserve"> para posterior aprovação e execução dos trabalhos.  </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b/>
          <w:bCs/>
          <w:lang w:val="x-none"/>
        </w:rPr>
        <w:t>1</w:t>
      </w:r>
      <w:r w:rsidRPr="0044434B">
        <w:rPr>
          <w:rFonts w:ascii="Arial" w:hAnsi="Arial" w:cs="Arial"/>
          <w:b/>
          <w:bCs/>
        </w:rPr>
        <w:t>8</w:t>
      </w:r>
      <w:r w:rsidRPr="0044434B">
        <w:rPr>
          <w:rFonts w:ascii="Arial" w:hAnsi="Arial" w:cs="Arial"/>
          <w:b/>
          <w:bCs/>
          <w:lang w:val="x-none"/>
        </w:rPr>
        <w:t xml:space="preserve">.2. </w:t>
      </w:r>
      <w:r w:rsidRPr="0044434B">
        <w:rPr>
          <w:rFonts w:ascii="Arial" w:hAnsi="Arial" w:cs="Arial"/>
          <w:lang w:val="x-none"/>
        </w:rPr>
        <w:t>Adjudicado o objeto da licitação à PROPONENTE vencedora, terá o prazo máximo de 05 (cinco) dias úteis contados da convocação, para assinar o contrato, sob pena de decair o direito à contratação, sem prejuízo das sanções previstas no art. 81 da Lei Federal n.º 8.666/93.</w:t>
      </w:r>
    </w:p>
    <w:p w:rsidR="00D64F12" w:rsidRPr="0044434B" w:rsidRDefault="00D64F12" w:rsidP="00D64F12">
      <w:pPr>
        <w:autoSpaceDE w:val="0"/>
        <w:autoSpaceDN w:val="0"/>
        <w:adjustRightInd w:val="0"/>
        <w:jc w:val="both"/>
        <w:rPr>
          <w:rFonts w:ascii="Arial" w:hAnsi="Arial" w:cs="Arial"/>
          <w:lang w:val="x-none"/>
        </w:rPr>
      </w:pP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b/>
          <w:bCs/>
          <w:lang w:val="x-none"/>
        </w:rPr>
        <w:t>1</w:t>
      </w:r>
      <w:r w:rsidRPr="0044434B">
        <w:rPr>
          <w:rFonts w:ascii="Arial" w:hAnsi="Arial" w:cs="Arial"/>
          <w:b/>
          <w:bCs/>
        </w:rPr>
        <w:t>8</w:t>
      </w:r>
      <w:r w:rsidRPr="0044434B">
        <w:rPr>
          <w:rFonts w:ascii="Arial" w:hAnsi="Arial" w:cs="Arial"/>
          <w:b/>
          <w:bCs/>
          <w:lang w:val="x-none"/>
        </w:rPr>
        <w:t>.</w:t>
      </w:r>
      <w:r w:rsidRPr="0044434B">
        <w:rPr>
          <w:rFonts w:ascii="Arial" w:hAnsi="Arial" w:cs="Arial"/>
          <w:b/>
          <w:bCs/>
        </w:rPr>
        <w:t>3</w:t>
      </w:r>
      <w:r w:rsidRPr="0044434B">
        <w:rPr>
          <w:rFonts w:ascii="Arial" w:hAnsi="Arial" w:cs="Arial"/>
          <w:b/>
          <w:bCs/>
          <w:lang w:val="x-none"/>
        </w:rPr>
        <w:t xml:space="preserve">. </w:t>
      </w:r>
      <w:r w:rsidRPr="0044434B">
        <w:rPr>
          <w:rFonts w:ascii="Arial" w:hAnsi="Arial" w:cs="Arial"/>
          <w:lang w:val="x-none"/>
        </w:rPr>
        <w:t xml:space="preserve">O </w:t>
      </w:r>
      <w:r w:rsidRPr="0044434B">
        <w:rPr>
          <w:rFonts w:ascii="Arial" w:hAnsi="Arial" w:cs="Arial"/>
          <w:b/>
          <w:bCs/>
          <w:lang w:val="x-none"/>
        </w:rPr>
        <w:t xml:space="preserve">MUNICIPIO DE </w:t>
      </w:r>
      <w:r w:rsidR="00946197" w:rsidRPr="0044434B">
        <w:rPr>
          <w:rFonts w:ascii="Arial" w:hAnsi="Arial" w:cs="Arial"/>
          <w:b/>
          <w:bCs/>
        </w:rPr>
        <w:t>MARQUINHO</w:t>
      </w:r>
      <w:r w:rsidRPr="0044434B">
        <w:rPr>
          <w:rFonts w:ascii="Arial" w:hAnsi="Arial" w:cs="Arial"/>
          <w:b/>
          <w:bCs/>
          <w:lang w:val="x-none"/>
        </w:rPr>
        <w:t xml:space="preserve"> </w:t>
      </w:r>
      <w:r w:rsidRPr="0044434B">
        <w:rPr>
          <w:rFonts w:ascii="Arial" w:hAnsi="Arial" w:cs="Arial"/>
          <w:lang w:val="x-none"/>
        </w:rPr>
        <w:t>poderá quando o convocado não assinar o contrato no prazo e condições estabelecidas neste edital, convocar os proponentes remanescentes, na ordem de classificação, para fazê-lo em igual prazo e nas mesmas condições propostas pelo primeiro classificado, inclusive quanto aos preços atualizados, de conformidade com o presente edital, ou revogado a licitação, independentemente da cominação prevista no art. 81 da Lei Federal n.º 8.666/93.</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b/>
          <w:bCs/>
          <w:lang w:val="x-none"/>
        </w:rPr>
        <w:t>1</w:t>
      </w:r>
      <w:r w:rsidRPr="0044434B">
        <w:rPr>
          <w:rFonts w:ascii="Arial" w:hAnsi="Arial" w:cs="Arial"/>
          <w:b/>
          <w:bCs/>
        </w:rPr>
        <w:t>8</w:t>
      </w:r>
      <w:r w:rsidRPr="0044434B">
        <w:rPr>
          <w:rFonts w:ascii="Arial" w:hAnsi="Arial" w:cs="Arial"/>
          <w:b/>
          <w:bCs/>
          <w:lang w:val="x-none"/>
        </w:rPr>
        <w:t>.</w:t>
      </w:r>
      <w:r w:rsidRPr="0044434B">
        <w:rPr>
          <w:rFonts w:ascii="Arial" w:hAnsi="Arial" w:cs="Arial"/>
          <w:b/>
          <w:bCs/>
        </w:rPr>
        <w:t>4</w:t>
      </w:r>
      <w:r w:rsidRPr="0044434B">
        <w:rPr>
          <w:rFonts w:ascii="Arial" w:hAnsi="Arial" w:cs="Arial"/>
          <w:b/>
          <w:bCs/>
          <w:lang w:val="x-none"/>
        </w:rPr>
        <w:t xml:space="preserve">. </w:t>
      </w:r>
      <w:r w:rsidRPr="0044434B">
        <w:rPr>
          <w:rFonts w:ascii="Arial" w:hAnsi="Arial" w:cs="Arial"/>
          <w:lang w:val="x-none"/>
        </w:rPr>
        <w:t>O prazo do contrato constante neste instrumento</w:t>
      </w:r>
      <w:r w:rsidRPr="0044434B">
        <w:rPr>
          <w:rFonts w:ascii="Arial" w:hAnsi="Arial" w:cs="Arial"/>
          <w:b/>
          <w:bCs/>
          <w:lang w:val="x-none"/>
        </w:rPr>
        <w:t xml:space="preserve"> </w:t>
      </w:r>
      <w:r w:rsidRPr="0044434B">
        <w:rPr>
          <w:rFonts w:ascii="Arial" w:hAnsi="Arial" w:cs="Arial"/>
          <w:lang w:val="x-none"/>
        </w:rPr>
        <w:t>poderá ser prorrogado nas hipóteses e forma a que alude o art. 57, § 1º e 2º da Lei Federal n.º 8.666/93.</w:t>
      </w:r>
    </w:p>
    <w:p w:rsidR="00D64F12" w:rsidRPr="0044434B" w:rsidRDefault="00D64F12" w:rsidP="00D64F12">
      <w:pPr>
        <w:autoSpaceDE w:val="0"/>
        <w:autoSpaceDN w:val="0"/>
        <w:adjustRightInd w:val="0"/>
        <w:jc w:val="both"/>
        <w:rPr>
          <w:rFonts w:ascii="Arial" w:hAnsi="Arial" w:cs="Arial"/>
          <w:lang w:val="x-none"/>
        </w:rPr>
      </w:pP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b/>
          <w:bCs/>
          <w:lang w:val="x-none"/>
        </w:rPr>
        <w:t>1</w:t>
      </w:r>
      <w:r w:rsidRPr="0044434B">
        <w:rPr>
          <w:rFonts w:ascii="Arial" w:hAnsi="Arial" w:cs="Arial"/>
          <w:b/>
          <w:bCs/>
        </w:rPr>
        <w:t>8</w:t>
      </w:r>
      <w:r w:rsidRPr="0044434B">
        <w:rPr>
          <w:rFonts w:ascii="Arial" w:hAnsi="Arial" w:cs="Arial"/>
          <w:b/>
          <w:bCs/>
          <w:lang w:val="x-none"/>
        </w:rPr>
        <w:t>.</w:t>
      </w:r>
      <w:r w:rsidRPr="0044434B">
        <w:rPr>
          <w:rFonts w:ascii="Arial" w:hAnsi="Arial" w:cs="Arial"/>
          <w:b/>
          <w:bCs/>
        </w:rPr>
        <w:t>5</w:t>
      </w:r>
      <w:r w:rsidRPr="0044434B">
        <w:rPr>
          <w:rFonts w:ascii="Arial" w:hAnsi="Arial" w:cs="Arial"/>
          <w:b/>
          <w:bCs/>
          <w:lang w:val="x-none"/>
        </w:rPr>
        <w:t xml:space="preserve">. </w:t>
      </w:r>
      <w:r w:rsidRPr="0044434B">
        <w:rPr>
          <w:rFonts w:ascii="Arial" w:hAnsi="Arial" w:cs="Arial"/>
          <w:lang w:val="x-none"/>
        </w:rPr>
        <w:t>A empresa adjudicatária fica obrigada a aceitar, nas mesmas condições do contrato, os acréscimos ou supressões que se fizerem na contratação, até o limite de 25% (vinte e cinco por cento), do valor inicial atualizado do contrato, conforme prevê o art. 65, da Lei Federal nº. 8.666/93.</w:t>
      </w:r>
    </w:p>
    <w:p w:rsidR="00D64F12" w:rsidRPr="0044434B" w:rsidRDefault="00D64F12" w:rsidP="00D64F12">
      <w:pPr>
        <w:autoSpaceDE w:val="0"/>
        <w:autoSpaceDN w:val="0"/>
        <w:adjustRightInd w:val="0"/>
        <w:jc w:val="both"/>
        <w:rPr>
          <w:rFonts w:ascii="Arial" w:hAnsi="Arial" w:cs="Arial"/>
          <w:lang w:val="x-none"/>
        </w:rPr>
      </w:pP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b/>
          <w:bCs/>
          <w:lang w:val="x-none"/>
        </w:rPr>
        <w:t>1</w:t>
      </w:r>
      <w:r w:rsidRPr="0044434B">
        <w:rPr>
          <w:rFonts w:ascii="Arial" w:hAnsi="Arial" w:cs="Arial"/>
          <w:b/>
          <w:bCs/>
        </w:rPr>
        <w:t>8</w:t>
      </w:r>
      <w:r w:rsidRPr="0044434B">
        <w:rPr>
          <w:rFonts w:ascii="Arial" w:hAnsi="Arial" w:cs="Arial"/>
          <w:b/>
          <w:bCs/>
          <w:lang w:val="x-none"/>
        </w:rPr>
        <w:t>.</w:t>
      </w:r>
      <w:r w:rsidRPr="0044434B">
        <w:rPr>
          <w:rFonts w:ascii="Arial" w:hAnsi="Arial" w:cs="Arial"/>
          <w:b/>
          <w:bCs/>
        </w:rPr>
        <w:t>6</w:t>
      </w:r>
      <w:r w:rsidRPr="0044434B">
        <w:rPr>
          <w:rFonts w:ascii="Arial" w:hAnsi="Arial" w:cs="Arial"/>
          <w:b/>
          <w:lang w:val="x-none"/>
        </w:rPr>
        <w:t>.</w:t>
      </w:r>
      <w:r w:rsidRPr="0044434B">
        <w:rPr>
          <w:rFonts w:ascii="Arial" w:hAnsi="Arial" w:cs="Arial"/>
          <w:lang w:val="x-none"/>
        </w:rPr>
        <w:t xml:space="preserve"> Nos termos do Art. 54 da Lei nº. 8.666/93, o contrato reger-se-á por suas clausulas e pelos preceitos de direito público, aplicando-se-lhe, supletivamente o princípio da teoria geral dos contratos e as disposições de direito privado.</w:t>
      </w:r>
    </w:p>
    <w:p w:rsidR="00D64F12" w:rsidRPr="0044434B" w:rsidRDefault="00D64F12" w:rsidP="00D64F12">
      <w:pPr>
        <w:autoSpaceDE w:val="0"/>
        <w:autoSpaceDN w:val="0"/>
        <w:adjustRightInd w:val="0"/>
        <w:jc w:val="both"/>
        <w:rPr>
          <w:rFonts w:ascii="Arial" w:hAnsi="Arial" w:cs="Arial"/>
          <w:lang w:val="x-none"/>
        </w:rPr>
      </w:pPr>
    </w:p>
    <w:p w:rsidR="00D64F12" w:rsidRPr="0044434B" w:rsidRDefault="00D64F12" w:rsidP="00D64F12">
      <w:pPr>
        <w:shd w:val="clear" w:color="auto" w:fill="D9D9D9" w:themeFill="background1" w:themeFillShade="D9"/>
        <w:autoSpaceDE w:val="0"/>
        <w:autoSpaceDN w:val="0"/>
        <w:adjustRightInd w:val="0"/>
        <w:jc w:val="both"/>
        <w:rPr>
          <w:rFonts w:ascii="Arial" w:hAnsi="Arial" w:cs="Arial"/>
          <w:b/>
          <w:bCs/>
          <w:lang w:val="x-none"/>
        </w:rPr>
      </w:pPr>
      <w:r w:rsidRPr="0044434B">
        <w:rPr>
          <w:rFonts w:ascii="Arial" w:hAnsi="Arial" w:cs="Arial"/>
          <w:b/>
          <w:bCs/>
          <w:lang w:val="x-none"/>
        </w:rPr>
        <w:t>1</w:t>
      </w:r>
      <w:r w:rsidRPr="0044434B">
        <w:rPr>
          <w:rFonts w:ascii="Arial" w:hAnsi="Arial" w:cs="Arial"/>
          <w:b/>
          <w:bCs/>
        </w:rPr>
        <w:t>9</w:t>
      </w:r>
      <w:r w:rsidRPr="0044434B">
        <w:rPr>
          <w:rFonts w:ascii="Arial" w:hAnsi="Arial" w:cs="Arial"/>
          <w:b/>
          <w:bCs/>
          <w:lang w:val="x-none"/>
        </w:rPr>
        <w:t>. DA FISCALIZAÇÃO</w:t>
      </w:r>
    </w:p>
    <w:p w:rsidR="00D64F12" w:rsidRPr="0044434B" w:rsidRDefault="00D64F12" w:rsidP="00D64F12">
      <w:pPr>
        <w:autoSpaceDE w:val="0"/>
        <w:autoSpaceDN w:val="0"/>
        <w:adjustRightInd w:val="0"/>
        <w:jc w:val="both"/>
        <w:rPr>
          <w:rFonts w:ascii="Arial" w:hAnsi="Arial" w:cs="Arial"/>
          <w:b/>
          <w:bCs/>
          <w:lang w:val="x-none"/>
        </w:rPr>
      </w:pPr>
    </w:p>
    <w:p w:rsidR="00D64F12" w:rsidRPr="0044434B" w:rsidRDefault="00D64F12" w:rsidP="00D64F12">
      <w:pPr>
        <w:autoSpaceDE w:val="0"/>
        <w:autoSpaceDN w:val="0"/>
        <w:adjustRightInd w:val="0"/>
        <w:jc w:val="both"/>
        <w:rPr>
          <w:rFonts w:ascii="Arial" w:hAnsi="Arial" w:cs="Arial"/>
        </w:rPr>
      </w:pPr>
      <w:r w:rsidRPr="0044434B">
        <w:rPr>
          <w:rFonts w:ascii="Arial" w:hAnsi="Arial" w:cs="Arial"/>
          <w:b/>
          <w:bCs/>
          <w:lang w:val="x-none"/>
        </w:rPr>
        <w:t>1</w:t>
      </w:r>
      <w:r w:rsidRPr="0044434B">
        <w:rPr>
          <w:rFonts w:ascii="Arial" w:hAnsi="Arial" w:cs="Arial"/>
          <w:b/>
          <w:bCs/>
        </w:rPr>
        <w:t>9</w:t>
      </w:r>
      <w:r w:rsidRPr="0044434B">
        <w:rPr>
          <w:rFonts w:ascii="Arial" w:hAnsi="Arial" w:cs="Arial"/>
          <w:b/>
          <w:bCs/>
          <w:lang w:val="x-none"/>
        </w:rPr>
        <w:t>.1.</w:t>
      </w:r>
      <w:r w:rsidRPr="0044434B">
        <w:rPr>
          <w:rFonts w:ascii="Arial" w:hAnsi="Arial" w:cs="Arial"/>
          <w:lang w:val="x-none"/>
        </w:rPr>
        <w:t xml:space="preserve"> </w:t>
      </w:r>
      <w:r w:rsidRPr="0044434B">
        <w:rPr>
          <w:rFonts w:ascii="Arial" w:hAnsi="Arial" w:cs="Arial"/>
        </w:rPr>
        <w:t>Todos os serviços objeto desta licitação serão acompanhados pel</w:t>
      </w:r>
      <w:r w:rsidR="00946197" w:rsidRPr="0044434B">
        <w:rPr>
          <w:rFonts w:ascii="Arial" w:hAnsi="Arial" w:cs="Arial"/>
        </w:rPr>
        <w:t>a Prefeitura Municipal</w:t>
      </w:r>
      <w:r w:rsidRPr="0044434B">
        <w:rPr>
          <w:rFonts w:ascii="Arial" w:hAnsi="Arial" w:cs="Arial"/>
        </w:rPr>
        <w:t xml:space="preserve"> e toda e qualquer ação de orientação geral e controle e a fiscalização dos serviços s</w:t>
      </w:r>
      <w:r w:rsidR="00946197" w:rsidRPr="0044434B">
        <w:rPr>
          <w:rFonts w:ascii="Arial" w:hAnsi="Arial" w:cs="Arial"/>
        </w:rPr>
        <w:t>erá feito pelo servidor Cesar Antônio Gonsiorkiewicz Simi Esteche.</w:t>
      </w:r>
    </w:p>
    <w:p w:rsidR="00D64F12" w:rsidRPr="0044434B" w:rsidRDefault="00D64F12" w:rsidP="00D64F12">
      <w:pPr>
        <w:autoSpaceDE w:val="0"/>
        <w:autoSpaceDN w:val="0"/>
        <w:adjustRightInd w:val="0"/>
        <w:jc w:val="both"/>
        <w:rPr>
          <w:rFonts w:ascii="Arial" w:hAnsi="Arial" w:cs="Arial"/>
          <w:b/>
          <w:bCs/>
        </w:rPr>
      </w:pPr>
    </w:p>
    <w:p w:rsidR="00D64F12" w:rsidRPr="0044434B" w:rsidRDefault="00D64F12" w:rsidP="00D64F12">
      <w:pPr>
        <w:autoSpaceDE w:val="0"/>
        <w:autoSpaceDN w:val="0"/>
        <w:adjustRightInd w:val="0"/>
        <w:jc w:val="both"/>
        <w:rPr>
          <w:rFonts w:ascii="Arial" w:hAnsi="Arial" w:cs="Arial"/>
        </w:rPr>
      </w:pPr>
      <w:r w:rsidRPr="0044434B">
        <w:rPr>
          <w:rFonts w:ascii="Arial" w:hAnsi="Arial" w:cs="Arial"/>
          <w:b/>
          <w:bCs/>
        </w:rPr>
        <w:t>19.2.</w:t>
      </w:r>
      <w:r w:rsidRPr="0044434B">
        <w:rPr>
          <w:rFonts w:ascii="Arial" w:hAnsi="Arial" w:cs="Arial"/>
        </w:rPr>
        <w:t xml:space="preserve"> A gestão do Contrato será feita pela Secretaria </w:t>
      </w:r>
      <w:r w:rsidR="00946197" w:rsidRPr="0044434B">
        <w:rPr>
          <w:rFonts w:ascii="Arial" w:hAnsi="Arial" w:cs="Arial"/>
        </w:rPr>
        <w:t>Municipal de Administração</w:t>
      </w:r>
      <w:r w:rsidRPr="0044434B">
        <w:rPr>
          <w:rFonts w:ascii="Arial" w:hAnsi="Arial" w:cs="Arial"/>
        </w:rPr>
        <w:t xml:space="preserve"> por meio de seu representante o Sr. </w:t>
      </w:r>
      <w:r w:rsidR="00946197" w:rsidRPr="0044434B">
        <w:rPr>
          <w:rFonts w:ascii="Arial" w:hAnsi="Arial" w:cs="Arial"/>
        </w:rPr>
        <w:t>Emerson Baptistel</w:t>
      </w:r>
      <w:r w:rsidRPr="0044434B">
        <w:rPr>
          <w:rFonts w:ascii="Arial" w:hAnsi="Arial" w:cs="Arial"/>
        </w:rPr>
        <w:t>.</w:t>
      </w:r>
    </w:p>
    <w:p w:rsidR="00D64F12" w:rsidRPr="0044434B" w:rsidRDefault="00D64F12" w:rsidP="00D64F12">
      <w:pPr>
        <w:autoSpaceDE w:val="0"/>
        <w:autoSpaceDN w:val="0"/>
        <w:adjustRightInd w:val="0"/>
        <w:jc w:val="both"/>
        <w:rPr>
          <w:rFonts w:ascii="Arial" w:hAnsi="Arial" w:cs="Arial"/>
          <w:b/>
        </w:rPr>
      </w:pP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b/>
        </w:rPr>
        <w:t>19.3.</w:t>
      </w:r>
      <w:r w:rsidRPr="0044434B">
        <w:rPr>
          <w:rFonts w:ascii="Arial" w:hAnsi="Arial" w:cs="Arial"/>
        </w:rPr>
        <w:t xml:space="preserve"> </w:t>
      </w:r>
      <w:r w:rsidRPr="0044434B">
        <w:rPr>
          <w:rFonts w:ascii="Arial" w:hAnsi="Arial" w:cs="Arial"/>
          <w:lang w:val="x-none"/>
        </w:rPr>
        <w:t xml:space="preserve">A existência e a atuação da fiscalização em nada restringem a responsabilidade, única, integral e exclusiva da Contratada, no que concerne à execução do objeto de seu respectivo contrato. </w:t>
      </w: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lang w:val="x-none"/>
        </w:rPr>
        <w:t xml:space="preserve"> </w:t>
      </w:r>
    </w:p>
    <w:p w:rsidR="00D64F12" w:rsidRPr="0044434B" w:rsidRDefault="00D64F12" w:rsidP="00D64F12">
      <w:pPr>
        <w:shd w:val="clear" w:color="auto" w:fill="D9D9D9" w:themeFill="background1" w:themeFillShade="D9"/>
        <w:autoSpaceDE w:val="0"/>
        <w:autoSpaceDN w:val="0"/>
        <w:adjustRightInd w:val="0"/>
        <w:jc w:val="both"/>
        <w:rPr>
          <w:rFonts w:ascii="Arial" w:hAnsi="Arial" w:cs="Arial"/>
          <w:b/>
          <w:bCs/>
          <w:lang w:val="x-none"/>
        </w:rPr>
      </w:pPr>
      <w:r w:rsidRPr="0044434B">
        <w:rPr>
          <w:rFonts w:ascii="Arial" w:hAnsi="Arial" w:cs="Arial"/>
          <w:b/>
          <w:bCs/>
        </w:rPr>
        <w:t>20</w:t>
      </w:r>
      <w:r w:rsidRPr="0044434B">
        <w:rPr>
          <w:rFonts w:ascii="Arial" w:hAnsi="Arial" w:cs="Arial"/>
          <w:b/>
          <w:bCs/>
          <w:lang w:val="x-none"/>
        </w:rPr>
        <w:t xml:space="preserve">. DAS OBRIGAÇÕES DA CONTRATADA E DAS CONDIÇÕES GERAIS </w:t>
      </w:r>
    </w:p>
    <w:p w:rsidR="00D64F12" w:rsidRPr="0044434B" w:rsidRDefault="00D64F12" w:rsidP="00D64F12">
      <w:pPr>
        <w:shd w:val="clear" w:color="auto" w:fill="FFFFFF" w:themeFill="background1"/>
        <w:autoSpaceDE w:val="0"/>
        <w:autoSpaceDN w:val="0"/>
        <w:adjustRightInd w:val="0"/>
        <w:jc w:val="both"/>
        <w:rPr>
          <w:rFonts w:ascii="Arial" w:hAnsi="Arial" w:cs="Arial"/>
          <w:b/>
          <w:bCs/>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
          <w:bCs/>
        </w:rPr>
        <w:t>20.1.</w:t>
      </w:r>
      <w:r w:rsidRPr="0044434B">
        <w:rPr>
          <w:rFonts w:ascii="Arial" w:hAnsi="Arial" w:cs="Arial"/>
          <w:bCs/>
        </w:rPr>
        <w:t xml:space="preserve"> </w:t>
      </w:r>
      <w:r w:rsidRPr="0044434B">
        <w:rPr>
          <w:rFonts w:ascii="Arial" w:hAnsi="Arial" w:cs="Arial"/>
          <w:bCs/>
          <w:lang w:val="x-none"/>
        </w:rPr>
        <w:t xml:space="preserve">Constituir-se-ão obrigações da CONTRATADA as seguintes, para a totalidade do objeto: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1 - Tratar as questões inerentes ao objeto com o fiscal do contrato, através do(s) responsável(is) técnico(s), não se admitindo aos demais empregados da CONTRATADA tratarem de questões técnicas com o fiscal do contrato, a não ser por iniciativa deste último;</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2 - Responsabilizar-se por qualquer dano causado, por sua culpa ou dolo, a qualquer órgão público, empresa privada ou pessoa física, não cabendo ao Município suportar qualquer ônus, nos termos do art. 70 da Lei nº. 8.666/1993;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3 - Responder por quaisquer danos morais, materiais, patrimoniais e/ou pessoais causados ao Município ou a terceiros, provocados ou negligenciados por seus profissionais e/ou prepostos, culposa ou dolosamente, ainda que por omissão involuntária, não excluindo ou reduzindo essa responsabilidade a fiscalização ou acompanhamento pelo Município;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4 - </w:t>
      </w:r>
      <w:r w:rsidRPr="0044434B">
        <w:rPr>
          <w:rFonts w:ascii="Arial" w:hAnsi="Arial" w:cs="Arial"/>
        </w:rPr>
        <w:t>Realizar com seus próprios recursos todas as obrigações relacionadas com o objeto deste contrato que lhe forem afetas, de acordo com as especificações determinadas no Processo Licitatório, assumindo a responsabilidade técnica pelos serviços prestados e pelos equipamentos/acessórios disponibilizados</w:t>
      </w:r>
      <w:r w:rsidRPr="0044434B">
        <w:rPr>
          <w:rFonts w:ascii="Arial" w:hAnsi="Arial" w:cs="Arial"/>
          <w:bCs/>
          <w:lang w:val="x-none"/>
        </w:rPr>
        <w:t xml:space="preserve">;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E817D0">
      <w:pPr>
        <w:pStyle w:val="PargrafodaLista"/>
        <w:numPr>
          <w:ilvl w:val="0"/>
          <w:numId w:val="22"/>
        </w:num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Além destas obrigações, ainda compete à CONTRATADA: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E817D0">
      <w:pPr>
        <w:pStyle w:val="PargrafodaLista"/>
        <w:numPr>
          <w:ilvl w:val="0"/>
          <w:numId w:val="21"/>
        </w:numPr>
        <w:shd w:val="clear" w:color="auto" w:fill="FFFFFF" w:themeFill="background1"/>
        <w:autoSpaceDE w:val="0"/>
        <w:autoSpaceDN w:val="0"/>
        <w:adjustRightInd w:val="0"/>
        <w:ind w:left="284" w:firstLine="0"/>
        <w:jc w:val="both"/>
        <w:rPr>
          <w:rFonts w:ascii="Arial" w:hAnsi="Arial" w:cs="Arial"/>
          <w:bCs/>
          <w:lang w:val="x-none"/>
        </w:rPr>
      </w:pPr>
      <w:r w:rsidRPr="0044434B">
        <w:rPr>
          <w:rFonts w:ascii="Arial" w:hAnsi="Arial" w:cs="Arial"/>
        </w:rPr>
        <w:t>Supervisionar a execução do objeto de acordo com as orientações do fiscal</w:t>
      </w:r>
      <w:r w:rsidRPr="0044434B">
        <w:rPr>
          <w:rFonts w:ascii="Arial" w:hAnsi="Arial" w:cs="Arial"/>
          <w:bCs/>
          <w:lang w:val="x-none"/>
        </w:rPr>
        <w:t xml:space="preserve">; </w:t>
      </w:r>
    </w:p>
    <w:p w:rsidR="00D64F12" w:rsidRPr="0044434B" w:rsidRDefault="00D64F12" w:rsidP="00D64F12">
      <w:pPr>
        <w:shd w:val="clear" w:color="auto" w:fill="FFFFFF" w:themeFill="background1"/>
        <w:autoSpaceDE w:val="0"/>
        <w:autoSpaceDN w:val="0"/>
        <w:adjustRightInd w:val="0"/>
        <w:ind w:left="284"/>
        <w:jc w:val="both"/>
        <w:rPr>
          <w:rFonts w:ascii="Arial" w:hAnsi="Arial" w:cs="Arial"/>
          <w:bCs/>
          <w:lang w:val="x-none"/>
        </w:rPr>
      </w:pPr>
    </w:p>
    <w:p w:rsidR="00D64F12" w:rsidRPr="0044434B" w:rsidRDefault="00D64F12" w:rsidP="00E817D0">
      <w:pPr>
        <w:pStyle w:val="PargrafodaLista"/>
        <w:numPr>
          <w:ilvl w:val="0"/>
          <w:numId w:val="21"/>
        </w:numPr>
        <w:shd w:val="clear" w:color="auto" w:fill="FFFFFF" w:themeFill="background1"/>
        <w:autoSpaceDE w:val="0"/>
        <w:autoSpaceDN w:val="0"/>
        <w:adjustRightInd w:val="0"/>
        <w:ind w:left="284" w:firstLine="0"/>
        <w:jc w:val="both"/>
        <w:rPr>
          <w:rFonts w:ascii="Arial" w:hAnsi="Arial" w:cs="Arial"/>
          <w:bCs/>
          <w:lang w:val="x-none"/>
        </w:rPr>
      </w:pPr>
      <w:r w:rsidRPr="0044434B">
        <w:rPr>
          <w:rFonts w:ascii="Arial" w:hAnsi="Arial" w:cs="Arial"/>
          <w:bCs/>
          <w:lang w:val="x-none"/>
        </w:rPr>
        <w:t xml:space="preserve">Responsabilizar-se, civil e ético-profissional e responder pela qualidade; </w:t>
      </w:r>
    </w:p>
    <w:p w:rsidR="00D64F12" w:rsidRPr="0044434B" w:rsidRDefault="00D64F12" w:rsidP="00D64F12">
      <w:pPr>
        <w:shd w:val="clear" w:color="auto" w:fill="FFFFFF" w:themeFill="background1"/>
        <w:autoSpaceDE w:val="0"/>
        <w:autoSpaceDN w:val="0"/>
        <w:adjustRightInd w:val="0"/>
        <w:ind w:left="284"/>
        <w:jc w:val="both"/>
        <w:rPr>
          <w:rFonts w:ascii="Arial" w:hAnsi="Arial" w:cs="Arial"/>
          <w:bCs/>
          <w:lang w:val="x-none"/>
        </w:rPr>
      </w:pPr>
    </w:p>
    <w:p w:rsidR="00D64F12" w:rsidRPr="0044434B" w:rsidRDefault="00D64F12" w:rsidP="00E817D0">
      <w:pPr>
        <w:pStyle w:val="PargrafodaLista"/>
        <w:numPr>
          <w:ilvl w:val="0"/>
          <w:numId w:val="21"/>
        </w:numPr>
        <w:shd w:val="clear" w:color="auto" w:fill="FFFFFF" w:themeFill="background1"/>
        <w:autoSpaceDE w:val="0"/>
        <w:autoSpaceDN w:val="0"/>
        <w:adjustRightInd w:val="0"/>
        <w:ind w:left="284" w:firstLine="0"/>
        <w:jc w:val="both"/>
        <w:rPr>
          <w:rFonts w:ascii="Arial" w:hAnsi="Arial" w:cs="Arial"/>
          <w:bCs/>
          <w:lang w:val="x-none"/>
        </w:rPr>
      </w:pPr>
      <w:r w:rsidRPr="0044434B">
        <w:rPr>
          <w:rFonts w:ascii="Arial" w:hAnsi="Arial" w:cs="Arial"/>
        </w:rPr>
        <w:t>Providenciar o refazimento de peças/materiais publicitários executados em desacordo com as especificações e normas, não cabendo à firma executante o direito de indenização</w:t>
      </w:r>
      <w:r w:rsidRPr="0044434B">
        <w:rPr>
          <w:rFonts w:ascii="Arial" w:hAnsi="Arial" w:cs="Arial"/>
          <w:bCs/>
          <w:lang w:val="x-none"/>
        </w:rPr>
        <w:t xml:space="preserve">. </w:t>
      </w:r>
    </w:p>
    <w:p w:rsidR="00D64F12" w:rsidRPr="0044434B" w:rsidRDefault="00D64F12" w:rsidP="00D64F12">
      <w:pPr>
        <w:pStyle w:val="PargrafodaLista"/>
        <w:ind w:left="284"/>
        <w:rPr>
          <w:rFonts w:ascii="Arial" w:hAnsi="Arial" w:cs="Arial"/>
          <w:bCs/>
          <w:lang w:val="x-none"/>
        </w:rPr>
      </w:pPr>
    </w:p>
    <w:p w:rsidR="00D64F12" w:rsidRPr="0044434B" w:rsidRDefault="00D64F12" w:rsidP="00D64F12">
      <w:pPr>
        <w:pStyle w:val="PargrafodaLista"/>
        <w:shd w:val="clear" w:color="auto" w:fill="FFFFFF" w:themeFill="background1"/>
        <w:autoSpaceDE w:val="0"/>
        <w:autoSpaceDN w:val="0"/>
        <w:adjustRightInd w:val="0"/>
        <w:ind w:left="284"/>
        <w:jc w:val="both"/>
        <w:rPr>
          <w:rFonts w:ascii="Arial" w:hAnsi="Arial" w:cs="Arial"/>
          <w:bCs/>
          <w:lang w:val="x-none"/>
        </w:rPr>
      </w:pPr>
    </w:p>
    <w:p w:rsidR="00D64F12" w:rsidRPr="0044434B" w:rsidRDefault="00D64F12" w:rsidP="00E817D0">
      <w:pPr>
        <w:pStyle w:val="PargrafodaLista"/>
        <w:numPr>
          <w:ilvl w:val="0"/>
          <w:numId w:val="21"/>
        </w:numPr>
        <w:shd w:val="clear" w:color="auto" w:fill="FFFFFF" w:themeFill="background1"/>
        <w:autoSpaceDE w:val="0"/>
        <w:autoSpaceDN w:val="0"/>
        <w:adjustRightInd w:val="0"/>
        <w:ind w:left="284" w:firstLine="0"/>
        <w:jc w:val="both"/>
        <w:rPr>
          <w:rFonts w:ascii="Arial" w:hAnsi="Arial" w:cs="Arial"/>
          <w:bCs/>
          <w:lang w:val="x-none"/>
        </w:rPr>
      </w:pPr>
      <w:r w:rsidRPr="0044434B">
        <w:rPr>
          <w:rFonts w:ascii="Arial" w:hAnsi="Arial" w:cs="Arial"/>
        </w:rPr>
        <w:t>Providenciar a regularização de falhas, defeitos ou omissões definidas pela Fiscalização do Município.</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ind w:firstLine="567"/>
        <w:jc w:val="both"/>
        <w:rPr>
          <w:rFonts w:ascii="Arial" w:hAnsi="Arial" w:cs="Arial"/>
          <w:bCs/>
          <w:lang w:val="x-none"/>
        </w:rPr>
      </w:pPr>
      <w:r w:rsidRPr="0044434B">
        <w:rPr>
          <w:rFonts w:ascii="Arial" w:hAnsi="Arial" w:cs="Arial"/>
          <w:bCs/>
        </w:rPr>
        <w:t xml:space="preserve">6 - </w:t>
      </w:r>
      <w:r w:rsidRPr="0044434B">
        <w:rPr>
          <w:rFonts w:ascii="Arial" w:hAnsi="Arial" w:cs="Arial"/>
          <w:bCs/>
          <w:lang w:val="x-none"/>
        </w:rPr>
        <w:t>Apurada, em qualquer tempo, divergência entre as especificações pré-fixadas e o fornecimento efetuado, serão aplicados à CONTRATADA sanção prevista no edital e na legislação vigente.</w:t>
      </w:r>
    </w:p>
    <w:p w:rsidR="00D64F12" w:rsidRPr="0044434B" w:rsidRDefault="00D64F12" w:rsidP="00D64F12">
      <w:pPr>
        <w:shd w:val="clear" w:color="auto" w:fill="FFFFFF" w:themeFill="background1"/>
        <w:autoSpaceDE w:val="0"/>
        <w:autoSpaceDN w:val="0"/>
        <w:adjustRightInd w:val="0"/>
        <w:ind w:firstLine="567"/>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ind w:firstLine="567"/>
        <w:jc w:val="both"/>
        <w:rPr>
          <w:rFonts w:ascii="Arial" w:hAnsi="Arial" w:cs="Arial"/>
          <w:bCs/>
        </w:rPr>
      </w:pPr>
      <w:r w:rsidRPr="0044434B">
        <w:rPr>
          <w:rFonts w:ascii="Arial" w:hAnsi="Arial" w:cs="Arial"/>
          <w:bCs/>
        </w:rPr>
        <w:t>7-</w:t>
      </w:r>
      <w:r w:rsidRPr="0044434B">
        <w:rPr>
          <w:rFonts w:ascii="Arial" w:hAnsi="Arial" w:cs="Arial"/>
        </w:rPr>
        <w:t xml:space="preserve"> </w:t>
      </w:r>
      <w:r w:rsidRPr="0044434B">
        <w:rPr>
          <w:rFonts w:ascii="Arial" w:hAnsi="Arial" w:cs="Arial"/>
          <w:bCs/>
        </w:rPr>
        <w:t>As agências contratadas deverão, durante o período de, no mínimo, 5 (cinco) anos após a extinção do contrato, manter acervo comprobatório da totalidade dos serviços prestados e das peças publicitárias produzidas.</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D9D9D9" w:themeFill="background1" w:themeFillShade="D9"/>
        <w:autoSpaceDE w:val="0"/>
        <w:autoSpaceDN w:val="0"/>
        <w:adjustRightInd w:val="0"/>
        <w:jc w:val="both"/>
        <w:rPr>
          <w:rFonts w:ascii="Arial" w:hAnsi="Arial" w:cs="Arial"/>
          <w:b/>
          <w:bCs/>
          <w:lang w:val="x-none"/>
        </w:rPr>
      </w:pPr>
      <w:r w:rsidRPr="0044434B">
        <w:rPr>
          <w:rFonts w:ascii="Arial" w:hAnsi="Arial" w:cs="Arial"/>
          <w:b/>
          <w:bCs/>
        </w:rPr>
        <w:t xml:space="preserve">21. </w:t>
      </w:r>
      <w:r w:rsidRPr="0044434B">
        <w:rPr>
          <w:rFonts w:ascii="Arial" w:hAnsi="Arial" w:cs="Arial"/>
          <w:b/>
          <w:bCs/>
          <w:lang w:val="x-none"/>
        </w:rPr>
        <w:t>CONDUTA DE PREVENÇÃO DE FRAUDE E CORRUPÇÃO</w:t>
      </w:r>
    </w:p>
    <w:p w:rsidR="00D64F12" w:rsidRPr="0044434B" w:rsidRDefault="00D64F12" w:rsidP="00D64F12">
      <w:pPr>
        <w:shd w:val="clear" w:color="auto" w:fill="FFFFFF" w:themeFill="background1"/>
        <w:autoSpaceDE w:val="0"/>
        <w:autoSpaceDN w:val="0"/>
        <w:adjustRightInd w:val="0"/>
        <w:jc w:val="both"/>
        <w:rPr>
          <w:rFonts w:ascii="Arial" w:hAnsi="Arial" w:cs="Arial"/>
          <w:b/>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
          <w:bCs/>
        </w:rPr>
        <w:t xml:space="preserve">21.1. </w:t>
      </w:r>
      <w:r w:rsidRPr="0044434B">
        <w:rPr>
          <w:rFonts w:ascii="Arial" w:hAnsi="Arial" w:cs="Arial"/>
          <w:bCs/>
          <w:lang w:val="x-none"/>
        </w:rPr>
        <w:t>Os licitantes devem observar e o contratado deve observar e fazer observar, por seus fornecedores e subcontratados, se admitida a subcontratação, o mais alto padrão de ética durante todo o processo de licitação, de contratação e d</w:t>
      </w:r>
      <w:r w:rsidR="007760C1">
        <w:rPr>
          <w:rFonts w:ascii="Arial" w:hAnsi="Arial" w:cs="Arial"/>
          <w:bCs/>
          <w:lang w:val="x-none"/>
        </w:rPr>
        <w:t>e execução do objeto contratual</w:t>
      </w:r>
      <w:r w:rsidRPr="0044434B">
        <w:rPr>
          <w:rFonts w:ascii="Arial" w:hAnsi="Arial" w:cs="Arial"/>
          <w:bCs/>
          <w:lang w:val="x-none"/>
        </w:rPr>
        <w:t xml:space="preserve">.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
          <w:bCs/>
        </w:rPr>
        <w:t xml:space="preserve">21.2. </w:t>
      </w:r>
      <w:r w:rsidRPr="0044434B">
        <w:rPr>
          <w:rFonts w:ascii="Arial" w:hAnsi="Arial" w:cs="Arial"/>
          <w:bCs/>
          <w:lang w:val="x-none"/>
        </w:rPr>
        <w:t xml:space="preserve">Art. 4º Constituem atos lesivos à administração pública, todos aqueles praticados pelas pessoas jurídicas, que atentem contra o patrimônio público nacional ou estrangeiro, contra princípios da administração pública ou contra os compromissos internacionais assumidos pelo Brasil, assim definidos: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I - prometer, oferecer ou dar, direta ou indiretamente, vantagem indevida a agente público, ou a terceira pessoa a ele relacionada;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II - comprovadamente, financiar, custear, patrocinar ou de qualquer modo subvencionar a prática dos atos ilícitos previstos nesta Lei;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III - comprovadamente, utilizar-se de interposta pessoa física ou jurídica para ocultar ou dissimular seus reais interesses ou a identidade dos beneficiários dos atos praticados;</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IV - no tocante a licitações e contratos: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a) frustrar ou fraudar, mediante ajuste, combinação ou qualquer outro expediente, o caráter competitivo de procedimento licitatório público;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b) impedir, perturbar ou fraudar a realização de qualquer ato de procedimento licitatório público;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c) afastar ou procurar afastar licitante, por meio de fraude ou oferecimento de vantagem de qualquer tipo;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d) fraudar licitação pública ou contrato dela decorrente;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e) criar, de modo fraudulento ou irregular, pessoa jurídica para participar de licitação pública ou celebrar contrato administrativo;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f) obter vantagem ou benefício indevido, de modo fraudulento, de modificações ou prorrogações de contratos celebrados com a administração pública, sem autorização em lei, no ato convocatório da licitação pública ou nos respectivos instrumentos contratuais; ou</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g) manipular ou fraudar o equilíbrio econômico-financeiro dos contratos celebrados com a administração pública; V - dificultar atividade de investigação ou fiscalização de órgãos, entidades ou agentes públicos, ou intervir em sua atuação, inclusive no âmbito das agências reguladoras e dos órgãos de fiscalização do sistema financeiro nacional.</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w:t>
      </w:r>
      <w:r w:rsidRPr="0044434B">
        <w:rPr>
          <w:rFonts w:ascii="Arial" w:hAnsi="Arial" w:cs="Arial"/>
          <w:bCs/>
          <w:lang w:val="x-none"/>
        </w:rPr>
        <w:tab/>
      </w:r>
    </w:p>
    <w:p w:rsidR="00D64F12" w:rsidRPr="0044434B" w:rsidRDefault="00D64F12" w:rsidP="00D64F12">
      <w:pPr>
        <w:shd w:val="clear" w:color="auto" w:fill="D9D9D9" w:themeFill="background1" w:themeFillShade="D9"/>
        <w:autoSpaceDE w:val="0"/>
        <w:autoSpaceDN w:val="0"/>
        <w:adjustRightInd w:val="0"/>
        <w:jc w:val="both"/>
        <w:rPr>
          <w:rFonts w:ascii="Arial" w:hAnsi="Arial" w:cs="Arial"/>
          <w:bCs/>
          <w:lang w:val="x-none"/>
        </w:rPr>
      </w:pPr>
      <w:r w:rsidRPr="0044434B">
        <w:rPr>
          <w:rFonts w:ascii="Arial" w:hAnsi="Arial" w:cs="Arial"/>
          <w:b/>
          <w:bCs/>
        </w:rPr>
        <w:t xml:space="preserve">22. </w:t>
      </w:r>
      <w:r w:rsidRPr="0044434B">
        <w:rPr>
          <w:rFonts w:ascii="Arial" w:hAnsi="Arial" w:cs="Arial"/>
          <w:b/>
          <w:bCs/>
          <w:lang w:val="x-none"/>
        </w:rPr>
        <w:t>DAS SANÇÕES ADMINISTRATIVAS</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
          <w:bCs/>
        </w:rPr>
        <w:t xml:space="preserve">22.1. </w:t>
      </w:r>
      <w:r w:rsidRPr="0044434B">
        <w:rPr>
          <w:rFonts w:ascii="Arial" w:hAnsi="Arial" w:cs="Arial"/>
          <w:bCs/>
          <w:lang w:val="x-none"/>
        </w:rPr>
        <w:t xml:space="preserve">A inexecução parcial ou total das condições pactuadas, erro de execução, mora na execução, a administração municipal poderá, garantida a prévia defesa, aplicar à licitante vencedora as seguintes penalidades: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I - Advertência;</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II - Multa de 0,3% (zero vírgula três por cento) por dia de atraso e por ocorrência de fato em desacordo com o proposto e o estabelecido no edital, até o máximo de 15% (quinze por cento) sobre o valor total da nota de empenho, recolhida no prazo máximo de 15 (quinze) dias corridos, uma vez comunicada oficialmente;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III - Multa de 15% (quinze por cento) sobre o valor total da nota de empenho, no caso de inexecução total ou parcial do objeto registrado, recolhida no prazo de 15 (quinze) dias corridos, contado comunicação oficial, sem embargo de indenização dos prejuízos porventura causados à prefeitura do município, e ainda sem prejuízo das demais penalidades previstas na lei nº 8.666/93;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IV - Multa de 20% (vinte por cento) sobre o valor do contrato quando o inadimplemento ensejar a rescisão contratual;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V - A licitante vencedora que deixar de celebrar </w:t>
      </w:r>
      <w:r w:rsidR="00610997">
        <w:rPr>
          <w:rFonts w:ascii="Arial" w:hAnsi="Arial" w:cs="Arial"/>
          <w:bCs/>
        </w:rPr>
        <w:t>o contrato</w:t>
      </w:r>
      <w:r w:rsidRPr="0044434B">
        <w:rPr>
          <w:rFonts w:ascii="Arial" w:hAnsi="Arial" w:cs="Arial"/>
          <w:bCs/>
          <w:lang w:val="x-none"/>
        </w:rPr>
        <w:t>, não mantiver sua proposta, deixar de entregar documentação necessária ou apresentar documentação falsa exigidas em todas as fases contratuais, ensejar o retardamento da execução do certame, falhar ou fraudar na execução do objeto pactuado comportar-se de modo inidôneo ou cometer fraude fiscal, ficará impedida de licitar e contratar</w:t>
      </w:r>
      <w:r w:rsidR="00B74EC6">
        <w:rPr>
          <w:rFonts w:ascii="Arial" w:hAnsi="Arial" w:cs="Arial"/>
          <w:bCs/>
          <w:lang w:val="x-none"/>
        </w:rPr>
        <w:t xml:space="preserve"> com a administração</w:t>
      </w:r>
      <w:r w:rsidR="00B74EC6">
        <w:rPr>
          <w:rFonts w:ascii="Arial" w:hAnsi="Arial" w:cs="Arial"/>
          <w:bCs/>
        </w:rPr>
        <w:t xml:space="preserve"> pública conforme previsto na lei </w:t>
      </w:r>
      <w:r w:rsidR="00B74EC6" w:rsidRPr="00B93AD5">
        <w:rPr>
          <w:rFonts w:ascii="Arial" w:hAnsi="Arial" w:cs="Arial"/>
        </w:rPr>
        <w:t>nº 8.666/93</w:t>
      </w:r>
      <w:r w:rsidR="00B93AD5" w:rsidRPr="00B93AD5">
        <w:rPr>
          <w:rFonts w:ascii="Arial" w:hAnsi="Arial" w:cs="Arial"/>
        </w:rPr>
        <w:t xml:space="preserve"> </w:t>
      </w:r>
      <w:r w:rsidR="00B93AD5" w:rsidRPr="00B93AD5">
        <w:rPr>
          <w:rFonts w:ascii="Arial" w:eastAsia="Batang" w:hAnsi="Arial" w:cs="Arial"/>
        </w:rPr>
        <w:t>e, será descredenciado do Registro Cadastral de Fornecedores do Município de Marquinho/PR</w:t>
      </w:r>
      <w:r w:rsidRPr="00B93AD5">
        <w:rPr>
          <w:rFonts w:ascii="Arial" w:hAnsi="Arial" w:cs="Arial"/>
          <w:lang w:val="x-none"/>
        </w:rPr>
        <w:t>;</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
          <w:bCs/>
        </w:rPr>
        <w:t xml:space="preserve">22.2. </w:t>
      </w:r>
      <w:r w:rsidRPr="0044434B">
        <w:rPr>
          <w:rFonts w:ascii="Arial" w:hAnsi="Arial" w:cs="Arial"/>
          <w:bCs/>
        </w:rPr>
        <w:t>A</w:t>
      </w:r>
      <w:r w:rsidRPr="0044434B">
        <w:rPr>
          <w:rFonts w:ascii="Arial" w:hAnsi="Arial" w:cs="Arial"/>
          <w:bCs/>
          <w:lang w:val="x-none"/>
        </w:rPr>
        <w:t>s sanções previstas nos incisos "I e V" desta cláusula poderão ser aplicadas juntamente com as dos incisos II a IV, facultada a defesa prévia do licitante, no respectivo processo, no prazo de 5 (cinco) dias úteis;</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
          <w:bCs/>
        </w:rPr>
        <w:t xml:space="preserve">22.3. </w:t>
      </w:r>
      <w:r w:rsidRPr="0044434B">
        <w:rPr>
          <w:rFonts w:ascii="Arial" w:hAnsi="Arial" w:cs="Arial"/>
          <w:bCs/>
        </w:rPr>
        <w:t>A</w:t>
      </w:r>
      <w:r w:rsidRPr="0044434B">
        <w:rPr>
          <w:rFonts w:ascii="Arial" w:hAnsi="Arial" w:cs="Arial"/>
          <w:bCs/>
          <w:lang w:val="x-none"/>
        </w:rPr>
        <w:t xml:space="preserve"> multa devida será descontada dos pagamentos devidos pela prefeitura do município de </w:t>
      </w:r>
      <w:r w:rsidR="00946197" w:rsidRPr="0044434B">
        <w:rPr>
          <w:rFonts w:ascii="Arial" w:hAnsi="Arial" w:cs="Arial"/>
          <w:bCs/>
        </w:rPr>
        <w:t>Marquinho</w:t>
      </w:r>
      <w:r w:rsidRPr="0044434B">
        <w:rPr>
          <w:rFonts w:ascii="Arial" w:hAnsi="Arial" w:cs="Arial"/>
          <w:bCs/>
          <w:lang w:val="x-none"/>
        </w:rPr>
        <w:t xml:space="preserve"> ou quando for o caso, cobrada judicialmente;</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
          <w:bCs/>
        </w:rPr>
        <w:t xml:space="preserve">22.4. </w:t>
      </w:r>
      <w:r w:rsidRPr="0044434B">
        <w:rPr>
          <w:rFonts w:ascii="Arial" w:hAnsi="Arial" w:cs="Arial"/>
          <w:bCs/>
        </w:rPr>
        <w:t>A</w:t>
      </w:r>
      <w:r w:rsidRPr="0044434B">
        <w:rPr>
          <w:rFonts w:ascii="Arial" w:hAnsi="Arial" w:cs="Arial"/>
          <w:bCs/>
          <w:lang w:val="x-none"/>
        </w:rPr>
        <w:t xml:space="preserve"> critério da administração municipal, poderão ser suspensas as penalidades, no todo ou em parte, quando o atraso na entrega dos materiais for devidamente justificado pela empresa detentora do contrato, por escrito, no prazo máximo até 05 (cinco) dias da ocorrência do evento e aceito pela prefeitura do município de </w:t>
      </w:r>
      <w:r w:rsidR="00946197" w:rsidRPr="0044434B">
        <w:rPr>
          <w:rFonts w:ascii="Arial" w:hAnsi="Arial" w:cs="Arial"/>
          <w:bCs/>
        </w:rPr>
        <w:t>Marquinho</w:t>
      </w:r>
      <w:r w:rsidRPr="0044434B">
        <w:rPr>
          <w:rFonts w:ascii="Arial" w:hAnsi="Arial" w:cs="Arial"/>
          <w:bCs/>
          <w:lang w:val="x-none"/>
        </w:rPr>
        <w:t xml:space="preserve">, que fixará novo prazo, este improrrogável, para a completa execução das obrigações assumidas.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
          <w:bCs/>
        </w:rPr>
        <w:t xml:space="preserve">22.5. </w:t>
      </w:r>
      <w:r w:rsidRPr="0044434B">
        <w:rPr>
          <w:rFonts w:ascii="Arial" w:hAnsi="Arial" w:cs="Arial"/>
          <w:bCs/>
          <w:lang w:val="x-none"/>
        </w:rPr>
        <w:t xml:space="preserve">Com fundamento no artigo 154 da lei estadual n.º 15.608/2007, será aplicada a suspensão temporária de participação em licitação e impedimento de contratar com a administração ao licitante que: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I) Se recusar injustificadamente, após ser considerado adjudicatário e dentro do prazo estabelecido pela administração, a assinar contrato, bem como aceitar ou retirar o instrumento equivalente;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II) Não mantiver a sua proposta.</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
          <w:bCs/>
        </w:rPr>
        <w:t xml:space="preserve">22.6. </w:t>
      </w:r>
      <w:r w:rsidRPr="0044434B">
        <w:rPr>
          <w:rFonts w:ascii="Arial" w:hAnsi="Arial" w:cs="Arial"/>
        </w:rPr>
        <w:t xml:space="preserve">Caberá multa compensatória de 30% (trinta por cento) sobre o valor total da licitação ao licitante que se recusar injustificadamente, após ser considerado adjudicatário e dentro do prazo estabelecido pela administração, a assinar contrato, bem como aceitar ou retirar o instrumento equivalente, sem prejuízo de indenização suplementar em caso de perdas e danos decorrentes da recusa e da sanção de suspensão de licitar e contratar com a prefeitura do município de </w:t>
      </w:r>
      <w:r w:rsidR="00946197" w:rsidRPr="0044434B">
        <w:rPr>
          <w:rFonts w:ascii="Arial" w:hAnsi="Arial" w:cs="Arial"/>
          <w:bCs/>
        </w:rPr>
        <w:t>Marquinho</w:t>
      </w:r>
      <w:r w:rsidRPr="0044434B">
        <w:rPr>
          <w:rFonts w:ascii="Arial" w:hAnsi="Arial" w:cs="Arial"/>
        </w:rPr>
        <w:t>, pelo prazo de até 2 (dois) anos, garantida a ampla defesa</w:t>
      </w:r>
      <w:r w:rsidRPr="0044434B">
        <w:rPr>
          <w:rFonts w:ascii="Arial" w:hAnsi="Arial" w:cs="Arial"/>
          <w:bCs/>
          <w:lang w:val="x-none"/>
        </w:rPr>
        <w:t xml:space="preserve">.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
          <w:bCs/>
        </w:rPr>
        <w:t xml:space="preserve">22.7. </w:t>
      </w:r>
      <w:r w:rsidRPr="0044434B">
        <w:rPr>
          <w:rFonts w:ascii="Arial" w:hAnsi="Arial" w:cs="Arial"/>
          <w:bCs/>
          <w:lang w:val="x-none"/>
        </w:rPr>
        <w:t xml:space="preserve">Além das já especificadas neste instrumento sujeitam-se a contratada inadimplente as demais penalidades previstas nos artigos 86 a 88 da lei federal n° 8.666/93, sem prejuízo de outras medidas cabíveis preconizadas no código de defesa do consumidor - lei federal n° 8.078 de 11/09/90; </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
          <w:bCs/>
        </w:rPr>
        <w:t xml:space="preserve">22.8. </w:t>
      </w:r>
      <w:r w:rsidRPr="0044434B">
        <w:rPr>
          <w:rFonts w:ascii="Arial" w:hAnsi="Arial" w:cs="Arial"/>
          <w:bCs/>
          <w:lang w:val="x-none"/>
        </w:rPr>
        <w:t>Se discordar das penalidades que porventura lhe tenham sido aplicadas, poderá a contratada apresentar recurso, sem efeito suspensivo, à autoridade competente através da que lhe tenha dirigido a respectiva notificação, desde que o faça devidamente fundamentado e dentro de 5 (cinco) dias úteis a contar do recebimento da notificação.</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pStyle w:val="ParagraphStyle"/>
        <w:shd w:val="clear" w:color="auto" w:fill="D9D9D9" w:themeFill="background1" w:themeFillShade="D9"/>
        <w:rPr>
          <w:b/>
          <w:bCs/>
          <w:sz w:val="20"/>
          <w:szCs w:val="20"/>
        </w:rPr>
      </w:pPr>
      <w:r w:rsidRPr="0044434B">
        <w:rPr>
          <w:b/>
          <w:bCs/>
          <w:sz w:val="20"/>
          <w:szCs w:val="20"/>
        </w:rPr>
        <w:t xml:space="preserve">23. </w:t>
      </w:r>
      <w:r w:rsidRPr="0044434B">
        <w:rPr>
          <w:rFonts w:eastAsia="Calibri"/>
          <w:b/>
          <w:bCs/>
          <w:sz w:val="20"/>
          <w:szCs w:val="20"/>
        </w:rPr>
        <w:t xml:space="preserve">DA RESCISÃO </w:t>
      </w:r>
    </w:p>
    <w:p w:rsidR="00D64F12" w:rsidRPr="0044434B" w:rsidRDefault="00D64F12" w:rsidP="00D64F12">
      <w:pPr>
        <w:pStyle w:val="ParagraphStyle"/>
        <w:jc w:val="both"/>
        <w:rPr>
          <w:bCs/>
          <w:sz w:val="20"/>
          <w:szCs w:val="20"/>
        </w:rPr>
      </w:pPr>
    </w:p>
    <w:p w:rsidR="00D64F12" w:rsidRPr="0044434B" w:rsidRDefault="00D64F12" w:rsidP="00D64F12">
      <w:pPr>
        <w:pStyle w:val="ParagraphStyle"/>
        <w:jc w:val="both"/>
        <w:rPr>
          <w:bCs/>
          <w:sz w:val="20"/>
          <w:szCs w:val="20"/>
        </w:rPr>
      </w:pPr>
      <w:r w:rsidRPr="0044434B">
        <w:rPr>
          <w:b/>
          <w:bCs/>
          <w:sz w:val="20"/>
          <w:szCs w:val="20"/>
        </w:rPr>
        <w:t xml:space="preserve">23.1. </w:t>
      </w:r>
      <w:r w:rsidRPr="0044434B">
        <w:rPr>
          <w:bCs/>
          <w:sz w:val="20"/>
          <w:szCs w:val="20"/>
        </w:rPr>
        <w:t xml:space="preserve">O Município de </w:t>
      </w:r>
      <w:r w:rsidR="00946197" w:rsidRPr="0044434B">
        <w:rPr>
          <w:bCs/>
          <w:sz w:val="20"/>
          <w:szCs w:val="20"/>
        </w:rPr>
        <w:t>Marquinho</w:t>
      </w:r>
      <w:r w:rsidRPr="0044434B">
        <w:rPr>
          <w:bCs/>
          <w:sz w:val="20"/>
          <w:szCs w:val="20"/>
        </w:rPr>
        <w:t xml:space="preserve"> poderá rescindir, a qualquer tempo, os contratos que vierem a ser assinados, independentemente de interpelação judicial ou extrajudicial, sem que assista à CONTRATADA qualquer espécie de direito, nos casos previstos na Lei n.º 8.666/93 e no contrato a ser firmado entre as partes.</w:t>
      </w:r>
    </w:p>
    <w:p w:rsidR="00D64F12" w:rsidRPr="0044434B" w:rsidRDefault="00D64F12" w:rsidP="00D64F12">
      <w:pPr>
        <w:pStyle w:val="ParagraphStyle"/>
        <w:jc w:val="both"/>
        <w:rPr>
          <w:bCs/>
          <w:sz w:val="20"/>
          <w:szCs w:val="20"/>
        </w:rPr>
      </w:pPr>
    </w:p>
    <w:p w:rsidR="00D64F12" w:rsidRPr="0044434B" w:rsidRDefault="00D64F12" w:rsidP="00D64F12">
      <w:pPr>
        <w:pStyle w:val="ParagraphStyle"/>
        <w:jc w:val="both"/>
        <w:rPr>
          <w:bCs/>
          <w:sz w:val="20"/>
          <w:szCs w:val="20"/>
        </w:rPr>
      </w:pPr>
      <w:r w:rsidRPr="0044434B">
        <w:rPr>
          <w:b/>
          <w:sz w:val="20"/>
          <w:szCs w:val="20"/>
        </w:rPr>
        <w:t>23.2.</w:t>
      </w:r>
      <w:r w:rsidRPr="0044434B">
        <w:rPr>
          <w:sz w:val="20"/>
          <w:szCs w:val="20"/>
        </w:rPr>
        <w:t xml:space="preserve"> </w:t>
      </w:r>
      <w:r w:rsidRPr="0044434B">
        <w:rPr>
          <w:bCs/>
          <w:sz w:val="20"/>
          <w:szCs w:val="20"/>
        </w:rPr>
        <w:t xml:space="preserve">A rescisão do contrato, de acordo com o que preceituam os artigos 79 e 80 da Lei Federal n.º 8.666/93 poderá ser: </w:t>
      </w:r>
    </w:p>
    <w:p w:rsidR="00D64F12" w:rsidRPr="0044434B" w:rsidRDefault="00D64F12" w:rsidP="00D64F12">
      <w:pPr>
        <w:pStyle w:val="ParagraphStyle"/>
        <w:jc w:val="both"/>
        <w:rPr>
          <w:bCs/>
          <w:sz w:val="20"/>
          <w:szCs w:val="20"/>
        </w:rPr>
      </w:pPr>
    </w:p>
    <w:p w:rsidR="00D64F12" w:rsidRPr="0044434B" w:rsidRDefault="00D64F12" w:rsidP="00E817D0">
      <w:pPr>
        <w:pStyle w:val="ParagraphStyle"/>
        <w:numPr>
          <w:ilvl w:val="0"/>
          <w:numId w:val="1"/>
        </w:numPr>
        <w:ind w:left="360"/>
        <w:jc w:val="both"/>
        <w:rPr>
          <w:bCs/>
          <w:sz w:val="20"/>
          <w:szCs w:val="20"/>
        </w:rPr>
      </w:pPr>
      <w:r w:rsidRPr="0044434B">
        <w:rPr>
          <w:bCs/>
          <w:sz w:val="20"/>
          <w:szCs w:val="20"/>
        </w:rPr>
        <w:t xml:space="preserve">Determinado por ato unilateral e escrito do Município de </w:t>
      </w:r>
      <w:r w:rsidR="00946197" w:rsidRPr="0044434B">
        <w:rPr>
          <w:bCs/>
          <w:sz w:val="20"/>
          <w:szCs w:val="20"/>
        </w:rPr>
        <w:t>Marquinho</w:t>
      </w:r>
      <w:r w:rsidRPr="0044434B">
        <w:rPr>
          <w:bCs/>
          <w:sz w:val="20"/>
          <w:szCs w:val="20"/>
        </w:rPr>
        <w:t>, através da Secretaria de Administração e Finanças, nos casos enumerados no artigo 78, incisos I a XII e XVII, da Lei n.º 8.666/93;</w:t>
      </w:r>
    </w:p>
    <w:p w:rsidR="00D64F12" w:rsidRPr="0044434B" w:rsidRDefault="00D64F12" w:rsidP="00D64F12">
      <w:pPr>
        <w:pStyle w:val="ParagraphStyle"/>
        <w:jc w:val="both"/>
        <w:rPr>
          <w:bCs/>
          <w:sz w:val="20"/>
          <w:szCs w:val="20"/>
        </w:rPr>
      </w:pPr>
    </w:p>
    <w:p w:rsidR="00D64F12" w:rsidRPr="0044434B" w:rsidRDefault="00D64F12" w:rsidP="00E817D0">
      <w:pPr>
        <w:pStyle w:val="ParagraphStyle"/>
        <w:numPr>
          <w:ilvl w:val="0"/>
          <w:numId w:val="1"/>
        </w:numPr>
        <w:ind w:left="360"/>
        <w:jc w:val="both"/>
        <w:rPr>
          <w:bCs/>
          <w:sz w:val="20"/>
          <w:szCs w:val="20"/>
        </w:rPr>
      </w:pPr>
      <w:r w:rsidRPr="0044434B">
        <w:rPr>
          <w:bCs/>
          <w:sz w:val="20"/>
          <w:szCs w:val="20"/>
        </w:rPr>
        <w:t xml:space="preserve">Amigável, por acordo entre as partes, reduzida a termo no processo de licitação, desde que haja conveniência para o Município de </w:t>
      </w:r>
      <w:r w:rsidR="00946197" w:rsidRPr="0044434B">
        <w:rPr>
          <w:bCs/>
          <w:sz w:val="20"/>
          <w:szCs w:val="20"/>
        </w:rPr>
        <w:t>Marquinho</w:t>
      </w:r>
      <w:r w:rsidRPr="0044434B">
        <w:rPr>
          <w:bCs/>
          <w:sz w:val="20"/>
          <w:szCs w:val="20"/>
        </w:rPr>
        <w:t>;</w:t>
      </w:r>
    </w:p>
    <w:p w:rsidR="00D64F12" w:rsidRPr="0044434B" w:rsidRDefault="00D64F12" w:rsidP="00D64F12">
      <w:pPr>
        <w:pStyle w:val="ParagraphStyle"/>
        <w:jc w:val="both"/>
        <w:rPr>
          <w:bCs/>
          <w:sz w:val="20"/>
          <w:szCs w:val="20"/>
        </w:rPr>
      </w:pPr>
    </w:p>
    <w:p w:rsidR="00D64F12" w:rsidRPr="0044434B" w:rsidRDefault="00D64F12" w:rsidP="00E817D0">
      <w:pPr>
        <w:pStyle w:val="ParagraphStyle"/>
        <w:numPr>
          <w:ilvl w:val="0"/>
          <w:numId w:val="1"/>
        </w:numPr>
        <w:ind w:left="360"/>
        <w:jc w:val="both"/>
        <w:rPr>
          <w:bCs/>
          <w:sz w:val="20"/>
          <w:szCs w:val="20"/>
        </w:rPr>
      </w:pPr>
      <w:r w:rsidRPr="0044434B">
        <w:rPr>
          <w:bCs/>
          <w:sz w:val="20"/>
          <w:szCs w:val="20"/>
        </w:rPr>
        <w:t>Judicial, nos termos da legislação processual.</w:t>
      </w:r>
    </w:p>
    <w:p w:rsidR="00D64F12" w:rsidRPr="0044434B" w:rsidRDefault="00D64F12" w:rsidP="00D64F12">
      <w:pPr>
        <w:pStyle w:val="PargrafodaLista"/>
        <w:rPr>
          <w:rFonts w:ascii="Arial" w:hAnsi="Arial" w:cs="Arial"/>
          <w:bCs/>
        </w:rPr>
      </w:pPr>
    </w:p>
    <w:p w:rsidR="00D64F12" w:rsidRPr="0044434B" w:rsidRDefault="00D64F12" w:rsidP="00D64F12">
      <w:pPr>
        <w:autoSpaceDE w:val="0"/>
        <w:autoSpaceDN w:val="0"/>
        <w:adjustRightInd w:val="0"/>
        <w:jc w:val="both"/>
        <w:rPr>
          <w:rFonts w:ascii="Arial" w:hAnsi="Arial" w:cs="Arial"/>
        </w:rPr>
      </w:pPr>
      <w:r w:rsidRPr="0044434B">
        <w:rPr>
          <w:rFonts w:ascii="Arial" w:hAnsi="Arial" w:cs="Arial"/>
          <w:b/>
          <w:bCs/>
        </w:rPr>
        <w:t xml:space="preserve">23.3. </w:t>
      </w:r>
      <w:r w:rsidRPr="0044434B">
        <w:rPr>
          <w:rFonts w:ascii="Arial" w:hAnsi="Arial" w:cs="Arial"/>
        </w:rPr>
        <w:t>A rescisão do Contrato, quando motivada por qualquer dos itens acima relacionados, implicará a apuração de perdas e danos, a perda da garantia de execução sem embargos da aplicação das demais penalidades cabíveis.</w:t>
      </w:r>
    </w:p>
    <w:p w:rsidR="00D64F12" w:rsidRPr="0044434B" w:rsidRDefault="00D64F12" w:rsidP="00D64F12">
      <w:pPr>
        <w:pStyle w:val="PargrafodaLista"/>
        <w:autoSpaceDE w:val="0"/>
        <w:autoSpaceDN w:val="0"/>
        <w:adjustRightInd w:val="0"/>
        <w:ind w:left="720"/>
        <w:jc w:val="both"/>
        <w:rPr>
          <w:rFonts w:ascii="Arial" w:hAnsi="Arial" w:cs="Arial"/>
          <w:b/>
          <w:bCs/>
        </w:rPr>
      </w:pPr>
    </w:p>
    <w:p w:rsidR="00D64F12" w:rsidRPr="0044434B" w:rsidRDefault="00D64F12" w:rsidP="00D64F12">
      <w:pPr>
        <w:autoSpaceDE w:val="0"/>
        <w:autoSpaceDN w:val="0"/>
        <w:adjustRightInd w:val="0"/>
        <w:jc w:val="both"/>
        <w:rPr>
          <w:rFonts w:ascii="Arial" w:hAnsi="Arial" w:cs="Arial"/>
        </w:rPr>
      </w:pPr>
      <w:r w:rsidRPr="0044434B">
        <w:rPr>
          <w:rFonts w:ascii="Arial" w:hAnsi="Arial" w:cs="Arial"/>
          <w:b/>
          <w:bCs/>
        </w:rPr>
        <w:t xml:space="preserve">23.4. </w:t>
      </w:r>
      <w:r w:rsidRPr="0044434B">
        <w:rPr>
          <w:rFonts w:ascii="Arial" w:hAnsi="Arial" w:cs="Arial"/>
        </w:rPr>
        <w:t>Declarada a rescisão do Contrato, a CONTRATADA se obriga a entregar o objeto deste Contrato inteiramente desembaraçado, não criando dificuldades de qualquer natureza.</w:t>
      </w:r>
    </w:p>
    <w:p w:rsidR="00D64F12" w:rsidRPr="0044434B" w:rsidRDefault="00D64F12" w:rsidP="00D64F12">
      <w:pPr>
        <w:autoSpaceDE w:val="0"/>
        <w:autoSpaceDN w:val="0"/>
        <w:adjustRightInd w:val="0"/>
        <w:jc w:val="both"/>
        <w:rPr>
          <w:rFonts w:ascii="Arial" w:hAnsi="Arial" w:cs="Arial"/>
        </w:rPr>
      </w:pPr>
    </w:p>
    <w:p w:rsidR="00D64F12" w:rsidRPr="0044434B" w:rsidRDefault="00D64F12" w:rsidP="00D64F12">
      <w:pPr>
        <w:shd w:val="clear" w:color="auto" w:fill="D9D9D9" w:themeFill="background1" w:themeFillShade="D9"/>
        <w:autoSpaceDE w:val="0"/>
        <w:autoSpaceDN w:val="0"/>
        <w:adjustRightInd w:val="0"/>
        <w:jc w:val="both"/>
        <w:rPr>
          <w:rFonts w:ascii="Arial" w:hAnsi="Arial" w:cs="Arial"/>
          <w:b/>
          <w:bCs/>
          <w:lang w:val="x-none"/>
        </w:rPr>
      </w:pPr>
      <w:r w:rsidRPr="0044434B">
        <w:rPr>
          <w:rFonts w:ascii="Arial" w:hAnsi="Arial" w:cs="Arial"/>
          <w:b/>
          <w:bCs/>
        </w:rPr>
        <w:t xml:space="preserve">24. </w:t>
      </w:r>
      <w:r w:rsidRPr="0044434B">
        <w:rPr>
          <w:rFonts w:ascii="Arial" w:hAnsi="Arial" w:cs="Arial"/>
          <w:b/>
          <w:bCs/>
          <w:lang w:val="x-none"/>
        </w:rPr>
        <w:t>DISPOSIÇÕES FINAIS</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
          <w:bCs/>
        </w:rPr>
        <w:t xml:space="preserve">24.1. </w:t>
      </w:r>
      <w:r w:rsidRPr="0044434B">
        <w:rPr>
          <w:rFonts w:ascii="Arial" w:hAnsi="Arial" w:cs="Arial"/>
          <w:bCs/>
          <w:lang w:val="x-none"/>
        </w:rPr>
        <w:t>É facultada à Comissão Permanente de Licitação ou à autoridade superior, em qualquer fase desta Tomada de Preços, a promoção de diligência destinada a esclarecer ou complementar a instrução do processo licitatório, vedada inclusão posterior de documento ou informação que deveria constar originalmente das Propostas Técnicas, de Preços ou dos Documentos de Habilitação.</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
          <w:bCs/>
        </w:rPr>
        <w:t xml:space="preserve">24.2. </w:t>
      </w:r>
      <w:r w:rsidRPr="0044434B">
        <w:rPr>
          <w:rFonts w:ascii="Arial" w:hAnsi="Arial" w:cs="Arial"/>
          <w:bCs/>
          <w:lang w:val="x-none"/>
        </w:rPr>
        <w:t>A supervisão e a coordenação dos serviços objeto deste Edital são atribuições da Administração Municipal, ou responsável por ela indicado.</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
          <w:bCs/>
        </w:rPr>
        <w:t xml:space="preserve">24.3. </w:t>
      </w:r>
      <w:r w:rsidRPr="0044434B">
        <w:rPr>
          <w:rFonts w:ascii="Arial" w:hAnsi="Arial" w:cs="Arial"/>
          <w:bCs/>
          <w:lang w:val="x-none"/>
        </w:rPr>
        <w:t>Nenhuma licitante poderá participar deste certame com mais de uma proposta.</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
          <w:bCs/>
        </w:rPr>
        <w:t xml:space="preserve">24.4. </w:t>
      </w:r>
      <w:r w:rsidRPr="0044434B">
        <w:rPr>
          <w:rFonts w:ascii="Arial" w:hAnsi="Arial" w:cs="Arial"/>
          <w:bCs/>
          <w:lang w:val="x-none"/>
        </w:rPr>
        <w:t>Não serão levadas em consideração, em qualquer fase da licitação, quaisquer consultas, pleitos ou reclamações, que não tenham sido formuladas por escrito e devidamente protocolizadas junto a Comissão Permanente de Licitação.</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
          <w:bCs/>
        </w:rPr>
        <w:t xml:space="preserve">24.5. </w:t>
      </w:r>
      <w:r w:rsidRPr="0044434B">
        <w:rPr>
          <w:rFonts w:ascii="Arial" w:hAnsi="Arial" w:cs="Arial"/>
          <w:bCs/>
          <w:lang w:val="x-none"/>
        </w:rPr>
        <w:t xml:space="preserve">As proponentes ficam cientes que o Município de </w:t>
      </w:r>
      <w:r w:rsidR="00946197" w:rsidRPr="0044434B">
        <w:rPr>
          <w:rFonts w:ascii="Arial" w:hAnsi="Arial" w:cs="Arial"/>
          <w:bCs/>
        </w:rPr>
        <w:t>Marquinho</w:t>
      </w:r>
      <w:r w:rsidRPr="0044434B">
        <w:rPr>
          <w:rFonts w:ascii="Arial" w:hAnsi="Arial" w:cs="Arial"/>
          <w:bCs/>
          <w:lang w:val="x-none"/>
        </w:rPr>
        <w:t>, reserva-se no direito de revogar a presente Licitação por razões de interesse público, no todo ou em parte, ou anulá-la, no todo ou em parte, por vício, ilegalidade, de ofício ou mediante provocação, bem como adiá-la ou prorrogar o prazo para o recebimento e abertura das propostas, descabendo, em tais casos, qualquer reclamação ou direito à indenização.</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p>
    <w:p w:rsidR="00D64F12" w:rsidRPr="0044434B" w:rsidRDefault="00D64F12" w:rsidP="00D64F12">
      <w:pPr>
        <w:shd w:val="clear" w:color="auto" w:fill="FFFFFF" w:themeFill="background1"/>
        <w:autoSpaceDE w:val="0"/>
        <w:autoSpaceDN w:val="0"/>
        <w:adjustRightInd w:val="0"/>
        <w:jc w:val="both"/>
        <w:rPr>
          <w:rFonts w:ascii="Arial" w:hAnsi="Arial" w:cs="Arial"/>
          <w:bCs/>
        </w:rPr>
      </w:pPr>
      <w:r w:rsidRPr="0044434B">
        <w:rPr>
          <w:rFonts w:ascii="Arial" w:hAnsi="Arial" w:cs="Arial"/>
          <w:b/>
          <w:bCs/>
        </w:rPr>
        <w:t xml:space="preserve">24.6. </w:t>
      </w:r>
      <w:r w:rsidRPr="0044434B">
        <w:rPr>
          <w:rFonts w:ascii="Arial" w:hAnsi="Arial" w:cs="Arial"/>
          <w:bCs/>
          <w:lang w:val="x-none"/>
        </w:rPr>
        <w:t xml:space="preserve">Se todas as licitantes forem inabilitadas ou todas as propostas forem desclassificadas, o município de </w:t>
      </w:r>
      <w:r w:rsidR="00946197" w:rsidRPr="0044434B">
        <w:rPr>
          <w:rFonts w:ascii="Arial" w:hAnsi="Arial" w:cs="Arial"/>
          <w:bCs/>
        </w:rPr>
        <w:t>Marquinho</w:t>
      </w:r>
      <w:r w:rsidRPr="0044434B">
        <w:rPr>
          <w:rFonts w:ascii="Arial" w:hAnsi="Arial" w:cs="Arial"/>
          <w:bCs/>
          <w:lang w:val="x-none"/>
        </w:rPr>
        <w:t xml:space="preserve"> poderá fixar prazo de 8 (oito)</w:t>
      </w:r>
      <w:r w:rsidRPr="0044434B">
        <w:rPr>
          <w:rFonts w:ascii="Arial" w:hAnsi="Arial" w:cs="Arial"/>
          <w:bCs/>
        </w:rPr>
        <w:t xml:space="preserve"> dias úteis para a apresentação de nova documentação ou proposta.</w:t>
      </w:r>
    </w:p>
    <w:p w:rsidR="00D64F12" w:rsidRPr="0044434B" w:rsidRDefault="00D64F12" w:rsidP="00D64F12">
      <w:pPr>
        <w:shd w:val="clear" w:color="auto" w:fill="FFFFFF" w:themeFill="background1"/>
        <w:autoSpaceDE w:val="0"/>
        <w:autoSpaceDN w:val="0"/>
        <w:adjustRightInd w:val="0"/>
        <w:jc w:val="both"/>
        <w:rPr>
          <w:rFonts w:ascii="Arial" w:hAnsi="Arial" w:cs="Arial"/>
          <w:bCs/>
        </w:rPr>
      </w:pPr>
    </w:p>
    <w:p w:rsidR="00D64F12" w:rsidRPr="0044434B" w:rsidRDefault="00D64F12" w:rsidP="00D64F12">
      <w:pPr>
        <w:shd w:val="clear" w:color="auto" w:fill="FFFFFF" w:themeFill="background1"/>
        <w:autoSpaceDE w:val="0"/>
        <w:autoSpaceDN w:val="0"/>
        <w:adjustRightInd w:val="0"/>
        <w:jc w:val="both"/>
        <w:rPr>
          <w:rFonts w:ascii="Arial" w:hAnsi="Arial" w:cs="Arial"/>
          <w:bCs/>
        </w:rPr>
      </w:pPr>
      <w:r w:rsidRPr="0044434B">
        <w:rPr>
          <w:rFonts w:ascii="Arial" w:hAnsi="Arial" w:cs="Arial"/>
          <w:b/>
          <w:bCs/>
        </w:rPr>
        <w:t xml:space="preserve">24.7. </w:t>
      </w:r>
      <w:r w:rsidRPr="0044434B">
        <w:rPr>
          <w:rFonts w:ascii="Arial" w:hAnsi="Arial" w:cs="Arial"/>
          <w:bCs/>
        </w:rPr>
        <w:t>Serão desclassificadas as propostas que não atenderem as exigências deste edital e anexos, que forem omissas, vagas, impuserem condições diferentes das dispostas no presente instrumento convocatório ou que contiverem descontos ou execução condicionada a prazos ou vantagens de qualquer natureza aqui não previstos, que estiverem incompletas, incorretas, rasuradas ou contendo corretivos, que apresentarem irregularidades ou defeitos capazes de dificultar o julgamento.</w:t>
      </w:r>
    </w:p>
    <w:p w:rsidR="00D64F12" w:rsidRPr="0044434B" w:rsidRDefault="00D64F12" w:rsidP="00D64F12">
      <w:pPr>
        <w:shd w:val="clear" w:color="auto" w:fill="FFFFFF" w:themeFill="background1"/>
        <w:autoSpaceDE w:val="0"/>
        <w:autoSpaceDN w:val="0"/>
        <w:adjustRightInd w:val="0"/>
        <w:jc w:val="both"/>
        <w:rPr>
          <w:rFonts w:ascii="Arial" w:hAnsi="Arial" w:cs="Arial"/>
          <w:bCs/>
        </w:rPr>
      </w:pPr>
    </w:p>
    <w:p w:rsidR="00D64F12" w:rsidRPr="0044434B" w:rsidRDefault="00D64F12" w:rsidP="00D64F12">
      <w:pPr>
        <w:shd w:val="clear" w:color="auto" w:fill="FFFFFF" w:themeFill="background1"/>
        <w:autoSpaceDE w:val="0"/>
        <w:autoSpaceDN w:val="0"/>
        <w:adjustRightInd w:val="0"/>
        <w:jc w:val="both"/>
        <w:rPr>
          <w:rFonts w:ascii="Arial" w:hAnsi="Arial" w:cs="Arial"/>
          <w:bCs/>
        </w:rPr>
      </w:pPr>
      <w:r w:rsidRPr="0044434B">
        <w:rPr>
          <w:rFonts w:ascii="Arial" w:hAnsi="Arial" w:cs="Arial"/>
          <w:b/>
          <w:bCs/>
        </w:rPr>
        <w:t xml:space="preserve">24.8. </w:t>
      </w:r>
      <w:r w:rsidRPr="0044434B">
        <w:rPr>
          <w:rFonts w:ascii="Arial" w:hAnsi="Arial" w:cs="Arial"/>
          <w:bCs/>
        </w:rPr>
        <w:t>As licitantes deverão apresentar suas propostas levando em consideração o Código de Ética dos Profissionais de Propaganda.</w:t>
      </w:r>
    </w:p>
    <w:p w:rsidR="00D64F12" w:rsidRPr="0044434B" w:rsidRDefault="00D64F12" w:rsidP="00D64F12">
      <w:pPr>
        <w:shd w:val="clear" w:color="auto" w:fill="FFFFFF" w:themeFill="background1"/>
        <w:autoSpaceDE w:val="0"/>
        <w:autoSpaceDN w:val="0"/>
        <w:adjustRightInd w:val="0"/>
        <w:jc w:val="both"/>
        <w:rPr>
          <w:rFonts w:ascii="Arial" w:hAnsi="Arial" w:cs="Arial"/>
          <w:bCs/>
          <w:lang w:val="x-none"/>
        </w:rPr>
      </w:pPr>
      <w:r w:rsidRPr="0044434B">
        <w:rPr>
          <w:rFonts w:ascii="Arial" w:hAnsi="Arial" w:cs="Arial"/>
          <w:bCs/>
          <w:lang w:val="x-none"/>
        </w:rPr>
        <w:t xml:space="preserve"> </w:t>
      </w:r>
    </w:p>
    <w:p w:rsidR="00D64F12" w:rsidRPr="0044434B" w:rsidRDefault="00D64F12" w:rsidP="00D64F12">
      <w:pPr>
        <w:shd w:val="clear" w:color="auto" w:fill="FFFFFF" w:themeFill="background1"/>
        <w:autoSpaceDE w:val="0"/>
        <w:autoSpaceDN w:val="0"/>
        <w:adjustRightInd w:val="0"/>
        <w:jc w:val="both"/>
        <w:rPr>
          <w:rFonts w:ascii="Arial" w:hAnsi="Arial" w:cs="Arial"/>
          <w:lang w:val="x-none"/>
        </w:rPr>
      </w:pPr>
      <w:r w:rsidRPr="0044434B">
        <w:rPr>
          <w:rFonts w:ascii="Arial" w:hAnsi="Arial" w:cs="Arial"/>
          <w:b/>
          <w:bCs/>
          <w:lang w:val="x-none"/>
        </w:rPr>
        <w:t>2</w:t>
      </w:r>
      <w:r w:rsidRPr="0044434B">
        <w:rPr>
          <w:rFonts w:ascii="Arial" w:hAnsi="Arial" w:cs="Arial"/>
          <w:b/>
          <w:bCs/>
        </w:rPr>
        <w:t>4</w:t>
      </w:r>
      <w:r w:rsidRPr="0044434B">
        <w:rPr>
          <w:rFonts w:ascii="Arial" w:hAnsi="Arial" w:cs="Arial"/>
          <w:b/>
          <w:bCs/>
          <w:lang w:val="x-none"/>
        </w:rPr>
        <w:t>.</w:t>
      </w:r>
      <w:r w:rsidRPr="0044434B">
        <w:rPr>
          <w:rFonts w:ascii="Arial" w:hAnsi="Arial" w:cs="Arial"/>
          <w:b/>
          <w:bCs/>
        </w:rPr>
        <w:t>9</w:t>
      </w:r>
      <w:r w:rsidRPr="0044434B">
        <w:rPr>
          <w:rFonts w:ascii="Arial" w:hAnsi="Arial" w:cs="Arial"/>
          <w:b/>
          <w:bCs/>
          <w:lang w:val="x-none"/>
        </w:rPr>
        <w:t xml:space="preserve">.  </w:t>
      </w:r>
      <w:r w:rsidRPr="0044434B">
        <w:rPr>
          <w:rFonts w:ascii="Arial" w:hAnsi="Arial" w:cs="Arial"/>
          <w:lang w:val="x-none"/>
        </w:rPr>
        <w:t xml:space="preserve">Fazem parte integrante deste processo licitatório, os seguintes anexos: </w:t>
      </w:r>
    </w:p>
    <w:p w:rsidR="00D64F12" w:rsidRPr="0044434B" w:rsidRDefault="00D64F12" w:rsidP="00D64F12">
      <w:pPr>
        <w:autoSpaceDE w:val="0"/>
        <w:autoSpaceDN w:val="0"/>
        <w:adjustRightInd w:val="0"/>
        <w:jc w:val="both"/>
        <w:rPr>
          <w:rFonts w:ascii="Arial" w:hAnsi="Arial" w:cs="Arial"/>
          <w:lang w:val="x-none"/>
        </w:rPr>
      </w:pP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lang w:val="x-none"/>
        </w:rPr>
        <w:t xml:space="preserve">- </w:t>
      </w:r>
      <w:r w:rsidRPr="0044434B">
        <w:rPr>
          <w:rFonts w:ascii="Arial" w:hAnsi="Arial" w:cs="Arial"/>
          <w:b/>
          <w:bCs/>
          <w:lang w:val="x-none"/>
        </w:rPr>
        <w:t>Anexo I</w:t>
      </w:r>
      <w:r w:rsidRPr="0044434B">
        <w:rPr>
          <w:rFonts w:ascii="Arial" w:hAnsi="Arial" w:cs="Arial"/>
          <w:lang w:val="x-none"/>
        </w:rPr>
        <w:t xml:space="preserve"> – Briefing</w:t>
      </w:r>
      <w:r w:rsidRPr="0044434B">
        <w:rPr>
          <w:rFonts w:ascii="Arial" w:hAnsi="Arial" w:cs="Arial"/>
        </w:rPr>
        <w:t>;</w:t>
      </w:r>
      <w:r w:rsidRPr="0044434B">
        <w:rPr>
          <w:rFonts w:ascii="Arial" w:hAnsi="Arial" w:cs="Arial"/>
          <w:b/>
          <w:bCs/>
          <w:lang w:val="x-none"/>
        </w:rPr>
        <w:t xml:space="preserve"> </w:t>
      </w: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lang w:val="x-none"/>
        </w:rPr>
        <w:t xml:space="preserve">- </w:t>
      </w:r>
      <w:r w:rsidRPr="0044434B">
        <w:rPr>
          <w:rFonts w:ascii="Arial" w:hAnsi="Arial" w:cs="Arial"/>
          <w:b/>
          <w:bCs/>
          <w:lang w:val="x-none"/>
        </w:rPr>
        <w:t xml:space="preserve">Anexo II </w:t>
      </w:r>
      <w:r w:rsidRPr="0044434B">
        <w:rPr>
          <w:rFonts w:ascii="Arial" w:hAnsi="Arial" w:cs="Arial"/>
          <w:bCs/>
        </w:rPr>
        <w:t>– Declaração de Responsabilidades;</w:t>
      </w:r>
      <w:r w:rsidRPr="0044434B">
        <w:rPr>
          <w:rFonts w:ascii="Arial" w:hAnsi="Arial" w:cs="Arial"/>
          <w:b/>
          <w:bCs/>
          <w:lang w:val="x-none"/>
        </w:rPr>
        <w:t xml:space="preserve"> </w:t>
      </w: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lang w:val="x-none"/>
        </w:rPr>
        <w:t xml:space="preserve">- </w:t>
      </w:r>
      <w:r w:rsidRPr="0044434B">
        <w:rPr>
          <w:rFonts w:ascii="Arial" w:hAnsi="Arial" w:cs="Arial"/>
          <w:b/>
          <w:bCs/>
          <w:lang w:val="x-none"/>
        </w:rPr>
        <w:t>Anexo III</w:t>
      </w:r>
      <w:r w:rsidRPr="0044434B">
        <w:rPr>
          <w:rFonts w:ascii="Arial" w:hAnsi="Arial" w:cs="Arial"/>
          <w:lang w:val="x-none"/>
        </w:rPr>
        <w:t xml:space="preserve"> - Carta de Credenciamento</w:t>
      </w:r>
      <w:r w:rsidRPr="0044434B">
        <w:rPr>
          <w:rFonts w:ascii="Arial" w:hAnsi="Arial" w:cs="Arial"/>
          <w:bCs/>
          <w:lang w:val="x-none"/>
        </w:rPr>
        <w:t>;</w:t>
      </w:r>
      <w:r w:rsidRPr="0044434B">
        <w:rPr>
          <w:rFonts w:ascii="Arial" w:hAnsi="Arial" w:cs="Arial"/>
        </w:rPr>
        <w:t xml:space="preserve"> </w:t>
      </w: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bCs/>
          <w:lang w:val="x-none"/>
        </w:rPr>
        <w:t xml:space="preserve">- </w:t>
      </w:r>
      <w:r w:rsidRPr="0044434B">
        <w:rPr>
          <w:rFonts w:ascii="Arial" w:hAnsi="Arial" w:cs="Arial"/>
          <w:b/>
          <w:bCs/>
          <w:lang w:val="x-none"/>
        </w:rPr>
        <w:t xml:space="preserve">Anexo IV </w:t>
      </w:r>
      <w:r w:rsidRPr="0044434B">
        <w:rPr>
          <w:rFonts w:ascii="Arial" w:hAnsi="Arial" w:cs="Arial"/>
          <w:bCs/>
        </w:rPr>
        <w:t xml:space="preserve">– Declaração de Possibilidade Operacional; </w:t>
      </w: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bCs/>
          <w:lang w:val="x-none"/>
        </w:rPr>
        <w:t>-</w:t>
      </w:r>
      <w:r w:rsidRPr="0044434B">
        <w:rPr>
          <w:rFonts w:ascii="Arial" w:hAnsi="Arial" w:cs="Arial"/>
          <w:b/>
          <w:bCs/>
          <w:lang w:val="x-none"/>
        </w:rPr>
        <w:t xml:space="preserve"> Anexo V </w:t>
      </w:r>
      <w:r w:rsidRPr="0044434B">
        <w:rPr>
          <w:rFonts w:ascii="Arial" w:hAnsi="Arial" w:cs="Arial"/>
          <w:bCs/>
        </w:rPr>
        <w:t>– Declaração de Desistência de Interposição de Recursos (Renúncia);</w:t>
      </w:r>
      <w:r w:rsidRPr="0044434B">
        <w:rPr>
          <w:rFonts w:ascii="Arial" w:hAnsi="Arial" w:cs="Arial"/>
          <w:b/>
          <w:bCs/>
        </w:rPr>
        <w:t xml:space="preserve"> </w:t>
      </w:r>
    </w:p>
    <w:p w:rsidR="00D64F12" w:rsidRPr="0044434B" w:rsidRDefault="00D64F12" w:rsidP="00D64F12">
      <w:pPr>
        <w:autoSpaceDE w:val="0"/>
        <w:autoSpaceDN w:val="0"/>
        <w:adjustRightInd w:val="0"/>
        <w:jc w:val="both"/>
        <w:rPr>
          <w:rFonts w:ascii="Arial" w:hAnsi="Arial" w:cs="Arial"/>
        </w:rPr>
      </w:pPr>
      <w:r w:rsidRPr="0044434B">
        <w:rPr>
          <w:rFonts w:ascii="Arial" w:hAnsi="Arial" w:cs="Arial"/>
          <w:bCs/>
          <w:lang w:val="x-none"/>
        </w:rPr>
        <w:t>-</w:t>
      </w:r>
      <w:r w:rsidRPr="0044434B">
        <w:rPr>
          <w:rFonts w:ascii="Arial" w:hAnsi="Arial" w:cs="Arial"/>
          <w:b/>
          <w:bCs/>
          <w:lang w:val="x-none"/>
        </w:rPr>
        <w:t xml:space="preserve"> Anexo VI </w:t>
      </w:r>
      <w:r w:rsidRPr="0044434B">
        <w:rPr>
          <w:rFonts w:ascii="Arial" w:hAnsi="Arial" w:cs="Arial"/>
          <w:bCs/>
        </w:rPr>
        <w:t>– Proposta;</w:t>
      </w:r>
      <w:r w:rsidRPr="0044434B">
        <w:rPr>
          <w:rFonts w:ascii="Arial" w:hAnsi="Arial" w:cs="Arial"/>
          <w:b/>
          <w:bCs/>
        </w:rPr>
        <w:t xml:space="preserve"> </w:t>
      </w:r>
    </w:p>
    <w:p w:rsidR="00D64F12" w:rsidRPr="0044434B" w:rsidRDefault="00D64F12" w:rsidP="00D64F12">
      <w:pPr>
        <w:autoSpaceDE w:val="0"/>
        <w:autoSpaceDN w:val="0"/>
        <w:adjustRightInd w:val="0"/>
        <w:jc w:val="both"/>
        <w:rPr>
          <w:rFonts w:ascii="Arial" w:hAnsi="Arial" w:cs="Arial"/>
          <w:b/>
          <w:bCs/>
          <w:lang w:val="x-none"/>
        </w:rPr>
      </w:pPr>
      <w:r w:rsidRPr="0044434B">
        <w:rPr>
          <w:rFonts w:ascii="Arial" w:hAnsi="Arial" w:cs="Arial"/>
          <w:lang w:val="x-none"/>
        </w:rPr>
        <w:t xml:space="preserve">- </w:t>
      </w:r>
      <w:r w:rsidRPr="0044434B">
        <w:rPr>
          <w:rFonts w:ascii="Arial" w:hAnsi="Arial" w:cs="Arial"/>
          <w:b/>
          <w:bCs/>
          <w:lang w:val="x-none"/>
        </w:rPr>
        <w:t xml:space="preserve">Anexo VII </w:t>
      </w:r>
      <w:r w:rsidRPr="0044434B">
        <w:rPr>
          <w:rFonts w:ascii="Arial" w:hAnsi="Arial" w:cs="Arial"/>
          <w:lang w:val="x-none"/>
        </w:rPr>
        <w:t xml:space="preserve">– </w:t>
      </w:r>
      <w:r w:rsidRPr="0044434B">
        <w:rPr>
          <w:rFonts w:ascii="Arial" w:hAnsi="Arial" w:cs="Arial"/>
        </w:rPr>
        <w:t>Declaração de Direitos Autorais</w:t>
      </w:r>
      <w:r w:rsidRPr="0044434B">
        <w:rPr>
          <w:rFonts w:ascii="Arial" w:hAnsi="Arial" w:cs="Arial"/>
          <w:lang w:val="x-none"/>
        </w:rPr>
        <w:t>;</w:t>
      </w:r>
      <w:r w:rsidRPr="0044434B">
        <w:rPr>
          <w:rFonts w:ascii="Arial" w:hAnsi="Arial" w:cs="Arial"/>
          <w:b/>
          <w:bCs/>
          <w:lang w:val="x-none"/>
        </w:rPr>
        <w:t xml:space="preserve"> </w:t>
      </w: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lang w:val="x-none"/>
        </w:rPr>
        <w:t xml:space="preserve">- </w:t>
      </w:r>
      <w:r w:rsidRPr="0044434B">
        <w:rPr>
          <w:rFonts w:ascii="Arial" w:hAnsi="Arial" w:cs="Arial"/>
          <w:b/>
          <w:bCs/>
          <w:lang w:val="x-none"/>
        </w:rPr>
        <w:t xml:space="preserve">Anexo VIII </w:t>
      </w:r>
      <w:r w:rsidRPr="0044434B">
        <w:rPr>
          <w:rFonts w:ascii="Arial" w:hAnsi="Arial" w:cs="Arial"/>
          <w:bCs/>
          <w:lang w:val="x-none"/>
        </w:rPr>
        <w:t>–</w:t>
      </w:r>
      <w:r w:rsidRPr="0044434B">
        <w:rPr>
          <w:rFonts w:ascii="Arial" w:hAnsi="Arial" w:cs="Arial"/>
          <w:b/>
          <w:bCs/>
          <w:lang w:val="x-none"/>
        </w:rPr>
        <w:t xml:space="preserve"> </w:t>
      </w:r>
      <w:r w:rsidRPr="0044434B">
        <w:rPr>
          <w:rFonts w:ascii="Arial" w:hAnsi="Arial" w:cs="Arial"/>
        </w:rPr>
        <w:t>Minuta do Contrato</w:t>
      </w:r>
      <w:r w:rsidRPr="0044434B">
        <w:rPr>
          <w:rFonts w:ascii="Arial" w:hAnsi="Arial" w:cs="Arial"/>
          <w:lang w:val="x-none"/>
        </w:rPr>
        <w:t>;</w:t>
      </w:r>
    </w:p>
    <w:p w:rsidR="00D64F12" w:rsidRPr="0044434B" w:rsidRDefault="00D64F12" w:rsidP="00D64F12">
      <w:pPr>
        <w:autoSpaceDE w:val="0"/>
        <w:autoSpaceDN w:val="0"/>
        <w:adjustRightInd w:val="0"/>
        <w:jc w:val="both"/>
        <w:rPr>
          <w:rFonts w:ascii="Arial" w:hAnsi="Arial" w:cs="Arial"/>
        </w:rPr>
      </w:pPr>
      <w:r w:rsidRPr="0044434B">
        <w:rPr>
          <w:rFonts w:ascii="Arial" w:hAnsi="Arial" w:cs="Arial"/>
          <w:bCs/>
          <w:lang w:val="x-none"/>
        </w:rPr>
        <w:t>-</w:t>
      </w:r>
      <w:r w:rsidRPr="0044434B">
        <w:rPr>
          <w:rFonts w:ascii="Arial" w:hAnsi="Arial" w:cs="Arial"/>
          <w:b/>
          <w:bCs/>
          <w:lang w:val="x-none"/>
        </w:rPr>
        <w:t xml:space="preserve"> Anexo IX </w:t>
      </w:r>
      <w:r w:rsidRPr="0044434B">
        <w:rPr>
          <w:rFonts w:ascii="Arial" w:hAnsi="Arial" w:cs="Arial"/>
          <w:bCs/>
        </w:rPr>
        <w:t>– Declaração Unificada;</w:t>
      </w:r>
    </w:p>
    <w:p w:rsidR="00D64F12" w:rsidRPr="0044434B" w:rsidRDefault="00D64F12" w:rsidP="00D64F12">
      <w:pPr>
        <w:autoSpaceDE w:val="0"/>
        <w:autoSpaceDN w:val="0"/>
        <w:adjustRightInd w:val="0"/>
        <w:jc w:val="both"/>
        <w:rPr>
          <w:rFonts w:ascii="Arial" w:hAnsi="Arial" w:cs="Arial"/>
        </w:rPr>
      </w:pPr>
      <w:r w:rsidRPr="0044434B">
        <w:rPr>
          <w:rFonts w:ascii="Arial" w:hAnsi="Arial" w:cs="Arial"/>
          <w:lang w:val="x-none"/>
        </w:rPr>
        <w:t xml:space="preserve">- </w:t>
      </w:r>
      <w:r w:rsidRPr="0044434B">
        <w:rPr>
          <w:rFonts w:ascii="Arial" w:hAnsi="Arial" w:cs="Arial"/>
          <w:b/>
          <w:bCs/>
          <w:lang w:val="x-none"/>
        </w:rPr>
        <w:t xml:space="preserve">Anexo X </w:t>
      </w:r>
      <w:r w:rsidRPr="0044434B">
        <w:rPr>
          <w:rFonts w:ascii="Arial" w:hAnsi="Arial" w:cs="Arial"/>
        </w:rPr>
        <w:t>– Capacidade Financeira;</w:t>
      </w:r>
    </w:p>
    <w:p w:rsidR="00B52B35" w:rsidRDefault="00D64F12" w:rsidP="00D64F12">
      <w:pPr>
        <w:autoSpaceDE w:val="0"/>
        <w:autoSpaceDN w:val="0"/>
        <w:adjustRightInd w:val="0"/>
        <w:jc w:val="both"/>
        <w:rPr>
          <w:rFonts w:ascii="Arial" w:hAnsi="Arial" w:cs="Arial"/>
        </w:rPr>
      </w:pPr>
      <w:r w:rsidRPr="0044434B">
        <w:rPr>
          <w:rFonts w:ascii="Arial" w:hAnsi="Arial" w:cs="Arial"/>
        </w:rPr>
        <w:t xml:space="preserve">- </w:t>
      </w:r>
      <w:r w:rsidRPr="0044434B">
        <w:rPr>
          <w:rFonts w:ascii="Arial" w:hAnsi="Arial" w:cs="Arial"/>
          <w:b/>
        </w:rPr>
        <w:t xml:space="preserve">Anexo XI </w:t>
      </w:r>
      <w:r w:rsidRPr="0044434B">
        <w:rPr>
          <w:rFonts w:ascii="Arial" w:hAnsi="Arial" w:cs="Arial"/>
        </w:rPr>
        <w:t>– Declaração de Enquadramento</w:t>
      </w:r>
      <w:r w:rsidR="00B52B35">
        <w:rPr>
          <w:rFonts w:ascii="Arial" w:hAnsi="Arial" w:cs="Arial"/>
        </w:rPr>
        <w:t>;</w:t>
      </w:r>
    </w:p>
    <w:p w:rsidR="00D64F12" w:rsidRPr="0044434B" w:rsidRDefault="00B52B35" w:rsidP="00D64F12">
      <w:pPr>
        <w:autoSpaceDE w:val="0"/>
        <w:autoSpaceDN w:val="0"/>
        <w:adjustRightInd w:val="0"/>
        <w:jc w:val="both"/>
        <w:rPr>
          <w:rFonts w:ascii="Arial" w:hAnsi="Arial" w:cs="Arial"/>
        </w:rPr>
      </w:pPr>
      <w:r w:rsidRPr="00B52B35">
        <w:rPr>
          <w:rFonts w:ascii="Arial" w:hAnsi="Arial" w:cs="Arial"/>
          <w:b/>
        </w:rPr>
        <w:t>- Anexo XII</w:t>
      </w:r>
      <w:r>
        <w:rPr>
          <w:rFonts w:ascii="Arial" w:hAnsi="Arial" w:cs="Arial"/>
        </w:rPr>
        <w:t xml:space="preserve"> – </w:t>
      </w:r>
      <w:r w:rsidR="00337010">
        <w:rPr>
          <w:rFonts w:ascii="Arial" w:hAnsi="Arial" w:cs="Arial"/>
        </w:rPr>
        <w:t xml:space="preserve">Modelo </w:t>
      </w:r>
      <w:r>
        <w:rPr>
          <w:rFonts w:ascii="Arial" w:hAnsi="Arial" w:cs="Arial"/>
        </w:rPr>
        <w:t>Plano de Comunicação Publicitária</w:t>
      </w:r>
      <w:r w:rsidR="00D64F12" w:rsidRPr="0044434B">
        <w:rPr>
          <w:rFonts w:ascii="Arial" w:hAnsi="Arial" w:cs="Arial"/>
        </w:rPr>
        <w:t>.</w:t>
      </w: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highlight w:val="yellow"/>
        </w:rPr>
        <w:t xml:space="preserve"> </w:t>
      </w:r>
    </w:p>
    <w:p w:rsidR="00D64F12" w:rsidRPr="0044434B" w:rsidRDefault="00D64F12" w:rsidP="00D64F12">
      <w:pPr>
        <w:autoSpaceDE w:val="0"/>
        <w:autoSpaceDN w:val="0"/>
        <w:adjustRightInd w:val="0"/>
        <w:jc w:val="both"/>
        <w:rPr>
          <w:rFonts w:ascii="Arial" w:hAnsi="Arial" w:cs="Arial"/>
          <w:lang w:val="x-none"/>
        </w:rPr>
      </w:pPr>
      <w:r w:rsidRPr="0044434B">
        <w:rPr>
          <w:rFonts w:ascii="Arial" w:hAnsi="Arial" w:cs="Arial"/>
          <w:b/>
          <w:bCs/>
          <w:lang w:val="x-none"/>
        </w:rPr>
        <w:t>2</w:t>
      </w:r>
      <w:r w:rsidRPr="0044434B">
        <w:rPr>
          <w:rFonts w:ascii="Arial" w:hAnsi="Arial" w:cs="Arial"/>
          <w:b/>
          <w:bCs/>
        </w:rPr>
        <w:t>4</w:t>
      </w:r>
      <w:r w:rsidRPr="0044434B">
        <w:rPr>
          <w:rFonts w:ascii="Arial" w:hAnsi="Arial" w:cs="Arial"/>
          <w:b/>
          <w:bCs/>
          <w:lang w:val="x-none"/>
        </w:rPr>
        <w:t>.1</w:t>
      </w:r>
      <w:r w:rsidRPr="0044434B">
        <w:rPr>
          <w:rFonts w:ascii="Arial" w:hAnsi="Arial" w:cs="Arial"/>
          <w:b/>
          <w:bCs/>
        </w:rPr>
        <w:t>0</w:t>
      </w:r>
      <w:r w:rsidRPr="0044434B">
        <w:rPr>
          <w:rFonts w:ascii="Arial" w:hAnsi="Arial" w:cs="Arial"/>
          <w:b/>
          <w:bCs/>
          <w:lang w:val="x-none"/>
        </w:rPr>
        <w:t xml:space="preserve">. </w:t>
      </w:r>
      <w:r w:rsidRPr="0044434B">
        <w:rPr>
          <w:rFonts w:ascii="Arial" w:hAnsi="Arial" w:cs="Arial"/>
          <w:lang w:val="x-none"/>
        </w:rPr>
        <w:t>Prevalecerá o disposto no presente edital sempre que houver dúvida entre este e os elementos a ele incorporados.</w:t>
      </w:r>
    </w:p>
    <w:p w:rsidR="00D64F12" w:rsidRPr="0044434B" w:rsidRDefault="00D64F12" w:rsidP="00D64F12">
      <w:pPr>
        <w:autoSpaceDE w:val="0"/>
        <w:autoSpaceDN w:val="0"/>
        <w:adjustRightInd w:val="0"/>
        <w:jc w:val="both"/>
        <w:rPr>
          <w:rFonts w:ascii="Arial" w:hAnsi="Arial" w:cs="Arial"/>
        </w:rPr>
      </w:pPr>
    </w:p>
    <w:p w:rsidR="00D64F12" w:rsidRPr="0044434B" w:rsidRDefault="00946197" w:rsidP="00D64F12">
      <w:pPr>
        <w:autoSpaceDE w:val="0"/>
        <w:autoSpaceDN w:val="0"/>
        <w:adjustRightInd w:val="0"/>
        <w:jc w:val="both"/>
        <w:rPr>
          <w:rFonts w:ascii="Arial" w:hAnsi="Arial" w:cs="Arial"/>
          <w:lang w:val="x-none"/>
        </w:rPr>
      </w:pPr>
      <w:r w:rsidRPr="0044434B">
        <w:rPr>
          <w:rFonts w:ascii="Arial" w:hAnsi="Arial" w:cs="Arial"/>
          <w:bCs/>
        </w:rPr>
        <w:t>Marquinho</w:t>
      </w:r>
      <w:r w:rsidR="00D64F12" w:rsidRPr="0044434B">
        <w:rPr>
          <w:rFonts w:ascii="Arial" w:hAnsi="Arial" w:cs="Arial"/>
          <w:lang w:val="x-none"/>
        </w:rPr>
        <w:t>,</w:t>
      </w:r>
      <w:r w:rsidR="00D64F12" w:rsidRPr="0044434B">
        <w:rPr>
          <w:rFonts w:ascii="Arial" w:hAnsi="Arial" w:cs="Arial"/>
        </w:rPr>
        <w:t xml:space="preserve"> </w:t>
      </w:r>
      <w:r w:rsidR="00BE7BA5" w:rsidRPr="0044434B">
        <w:rPr>
          <w:rFonts w:ascii="Arial" w:hAnsi="Arial" w:cs="Arial"/>
        </w:rPr>
        <w:fldChar w:fldCharType="begin">
          <w:ffData>
            <w:name w:val="Texto74"/>
            <w:enabled/>
            <w:calcOnExit w:val="0"/>
            <w:textInput/>
          </w:ffData>
        </w:fldChar>
      </w:r>
      <w:r w:rsidR="00BE7BA5" w:rsidRPr="0044434B">
        <w:rPr>
          <w:rFonts w:ascii="Arial" w:hAnsi="Arial" w:cs="Arial"/>
        </w:rPr>
        <w:instrText xml:space="preserve"> FORMTEXT </w:instrText>
      </w:r>
      <w:r w:rsidR="00BE7BA5" w:rsidRPr="0044434B">
        <w:rPr>
          <w:rFonts w:ascii="Arial" w:hAnsi="Arial" w:cs="Arial"/>
        </w:rPr>
      </w:r>
      <w:r w:rsidR="00BE7BA5" w:rsidRPr="0044434B">
        <w:rPr>
          <w:rFonts w:ascii="Arial" w:hAnsi="Arial" w:cs="Arial"/>
        </w:rPr>
        <w:fldChar w:fldCharType="separate"/>
      </w:r>
      <w:r w:rsidR="00E17B9E">
        <w:rPr>
          <w:rFonts w:ascii="Arial" w:hAnsi="Arial" w:cs="Arial"/>
        </w:rPr>
        <w:t>09</w:t>
      </w:r>
      <w:r w:rsidR="00BE7BA5" w:rsidRPr="0044434B">
        <w:rPr>
          <w:rFonts w:ascii="Arial" w:hAnsi="Arial" w:cs="Arial"/>
        </w:rPr>
        <w:fldChar w:fldCharType="end"/>
      </w:r>
      <w:r w:rsidR="00D64F12" w:rsidRPr="0044434B">
        <w:rPr>
          <w:rFonts w:ascii="Arial" w:hAnsi="Arial" w:cs="Arial"/>
        </w:rPr>
        <w:t xml:space="preserve"> de </w:t>
      </w:r>
      <w:r w:rsidR="00BE7BA5" w:rsidRPr="0044434B">
        <w:rPr>
          <w:rFonts w:ascii="Arial" w:hAnsi="Arial" w:cs="Arial"/>
        </w:rPr>
        <w:fldChar w:fldCharType="begin">
          <w:ffData>
            <w:name w:val="Texto74"/>
            <w:enabled/>
            <w:calcOnExit w:val="0"/>
            <w:textInput/>
          </w:ffData>
        </w:fldChar>
      </w:r>
      <w:r w:rsidR="00BE7BA5" w:rsidRPr="0044434B">
        <w:rPr>
          <w:rFonts w:ascii="Arial" w:hAnsi="Arial" w:cs="Arial"/>
        </w:rPr>
        <w:instrText xml:space="preserve"> FORMTEXT </w:instrText>
      </w:r>
      <w:r w:rsidR="00BE7BA5" w:rsidRPr="0044434B">
        <w:rPr>
          <w:rFonts w:ascii="Arial" w:hAnsi="Arial" w:cs="Arial"/>
        </w:rPr>
      </w:r>
      <w:r w:rsidR="00BE7BA5" w:rsidRPr="0044434B">
        <w:rPr>
          <w:rFonts w:ascii="Arial" w:hAnsi="Arial" w:cs="Arial"/>
        </w:rPr>
        <w:fldChar w:fldCharType="separate"/>
      </w:r>
      <w:r w:rsidR="00E17B9E">
        <w:rPr>
          <w:rFonts w:ascii="Arial" w:hAnsi="Arial" w:cs="Arial"/>
        </w:rPr>
        <w:t>Agosto</w:t>
      </w:r>
      <w:r w:rsidR="00BE7BA5" w:rsidRPr="0044434B">
        <w:rPr>
          <w:rFonts w:ascii="Arial" w:hAnsi="Arial" w:cs="Arial"/>
        </w:rPr>
        <w:fldChar w:fldCharType="end"/>
      </w:r>
      <w:r w:rsidR="00D64F12" w:rsidRPr="0044434B">
        <w:rPr>
          <w:rFonts w:ascii="Arial" w:hAnsi="Arial" w:cs="Arial"/>
        </w:rPr>
        <w:t xml:space="preserve"> de </w:t>
      </w:r>
      <w:r w:rsidR="00BE7BA5" w:rsidRPr="0044434B">
        <w:rPr>
          <w:rFonts w:ascii="Arial" w:hAnsi="Arial" w:cs="Arial"/>
        </w:rPr>
        <w:fldChar w:fldCharType="begin">
          <w:ffData>
            <w:name w:val="Texto74"/>
            <w:enabled/>
            <w:calcOnExit w:val="0"/>
            <w:textInput/>
          </w:ffData>
        </w:fldChar>
      </w:r>
      <w:r w:rsidR="00BE7BA5" w:rsidRPr="0044434B">
        <w:rPr>
          <w:rFonts w:ascii="Arial" w:hAnsi="Arial" w:cs="Arial"/>
        </w:rPr>
        <w:instrText xml:space="preserve"> FORMTEXT </w:instrText>
      </w:r>
      <w:r w:rsidR="00BE7BA5" w:rsidRPr="0044434B">
        <w:rPr>
          <w:rFonts w:ascii="Arial" w:hAnsi="Arial" w:cs="Arial"/>
        </w:rPr>
      </w:r>
      <w:r w:rsidR="00BE7BA5" w:rsidRPr="0044434B">
        <w:rPr>
          <w:rFonts w:ascii="Arial" w:hAnsi="Arial" w:cs="Arial"/>
        </w:rPr>
        <w:fldChar w:fldCharType="separate"/>
      </w:r>
      <w:r w:rsidR="0044434B" w:rsidRPr="0044434B">
        <w:rPr>
          <w:rFonts w:ascii="Arial" w:hAnsi="Arial" w:cs="Arial"/>
        </w:rPr>
        <w:t>2021</w:t>
      </w:r>
      <w:r w:rsidR="00BE7BA5" w:rsidRPr="0044434B">
        <w:rPr>
          <w:rFonts w:ascii="Arial" w:hAnsi="Arial" w:cs="Arial"/>
        </w:rPr>
        <w:fldChar w:fldCharType="end"/>
      </w:r>
      <w:r w:rsidR="00D64F12" w:rsidRPr="0044434B">
        <w:rPr>
          <w:rFonts w:ascii="Arial" w:hAnsi="Arial" w:cs="Arial"/>
          <w:lang w:val="x-none"/>
        </w:rPr>
        <w:t>.</w:t>
      </w:r>
    </w:p>
    <w:p w:rsidR="00D64F12" w:rsidRPr="0044434B" w:rsidRDefault="00D64F12" w:rsidP="00D64F12">
      <w:pPr>
        <w:autoSpaceDE w:val="0"/>
        <w:autoSpaceDN w:val="0"/>
        <w:adjustRightInd w:val="0"/>
        <w:jc w:val="both"/>
        <w:rPr>
          <w:rFonts w:ascii="Arial" w:hAnsi="Arial" w:cs="Arial"/>
          <w:lang w:val="x-none"/>
        </w:rPr>
      </w:pPr>
    </w:p>
    <w:p w:rsidR="00D64F12" w:rsidRPr="0044434B" w:rsidRDefault="00D64F12" w:rsidP="00D64F12">
      <w:pPr>
        <w:autoSpaceDE w:val="0"/>
        <w:autoSpaceDN w:val="0"/>
        <w:adjustRightInd w:val="0"/>
        <w:jc w:val="both"/>
        <w:rPr>
          <w:rFonts w:ascii="Arial" w:hAnsi="Arial" w:cs="Arial"/>
        </w:rPr>
      </w:pPr>
    </w:p>
    <w:p w:rsidR="00470858" w:rsidRPr="0044434B" w:rsidRDefault="00470858" w:rsidP="00D64F12">
      <w:pPr>
        <w:autoSpaceDE w:val="0"/>
        <w:autoSpaceDN w:val="0"/>
        <w:adjustRightInd w:val="0"/>
        <w:jc w:val="both"/>
        <w:rPr>
          <w:rFonts w:ascii="Arial" w:hAnsi="Arial" w:cs="Arial"/>
        </w:rPr>
      </w:pPr>
    </w:p>
    <w:p w:rsidR="00D64F12" w:rsidRPr="0044434B" w:rsidRDefault="00946197" w:rsidP="00470858">
      <w:pPr>
        <w:autoSpaceDE w:val="0"/>
        <w:autoSpaceDN w:val="0"/>
        <w:adjustRightInd w:val="0"/>
        <w:jc w:val="center"/>
        <w:rPr>
          <w:rFonts w:ascii="Arial" w:hAnsi="Arial" w:cs="Arial"/>
          <w:b/>
          <w:bCs/>
        </w:rPr>
      </w:pPr>
      <w:r w:rsidRPr="0044434B">
        <w:rPr>
          <w:rFonts w:ascii="Arial" w:hAnsi="Arial" w:cs="Arial"/>
          <w:b/>
          <w:bCs/>
        </w:rPr>
        <w:t>Elio Bolzon Junior</w:t>
      </w:r>
    </w:p>
    <w:p w:rsidR="005C39A0" w:rsidRPr="00E17B9E" w:rsidRDefault="00D64F12" w:rsidP="00E17B9E">
      <w:pPr>
        <w:autoSpaceDE w:val="0"/>
        <w:autoSpaceDN w:val="0"/>
        <w:adjustRightInd w:val="0"/>
        <w:jc w:val="center"/>
        <w:rPr>
          <w:rFonts w:ascii="Arial" w:hAnsi="Arial" w:cs="Arial"/>
          <w:b/>
          <w:bCs/>
          <w:lang w:val="x-none"/>
        </w:rPr>
      </w:pPr>
      <w:r w:rsidRPr="0044434B">
        <w:rPr>
          <w:rFonts w:ascii="Arial" w:hAnsi="Arial" w:cs="Arial"/>
          <w:b/>
          <w:bCs/>
          <w:lang w:val="x-none"/>
        </w:rPr>
        <w:t>Prefeito</w:t>
      </w:r>
    </w:p>
    <w:sectPr w:rsidR="005C39A0" w:rsidRPr="00E17B9E" w:rsidSect="00E17B9E">
      <w:headerReference w:type="default" r:id="rId10"/>
      <w:footerReference w:type="default" r:id="rId11"/>
      <w:type w:val="continuous"/>
      <w:pgSz w:w="11910" w:h="16840"/>
      <w:pgMar w:top="2268" w:right="1134" w:bottom="851" w:left="1134" w:header="233"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F5E" w:rsidRDefault="00A62F5E">
      <w:r>
        <w:separator/>
      </w:r>
    </w:p>
  </w:endnote>
  <w:endnote w:type="continuationSeparator" w:id="0">
    <w:p w:rsidR="00A62F5E" w:rsidRDefault="00A62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5A4" w:rsidRDefault="005F35A4" w:rsidP="001217D3">
    <w:pPr>
      <w:pStyle w:val="Rodap"/>
    </w:pPr>
    <w:r>
      <w:rPr>
        <w:noProof/>
      </w:rPr>
      <w:drawing>
        <wp:anchor distT="0" distB="0" distL="114300" distR="114300" simplePos="0" relativeHeight="251660288" behindDoc="0" locked="0" layoutInCell="1" allowOverlap="1" wp14:anchorId="071473FF" wp14:editId="36B2C2CC">
          <wp:simplePos x="0" y="0"/>
          <wp:positionH relativeFrom="column">
            <wp:posOffset>-638175</wp:posOffset>
          </wp:positionH>
          <wp:positionV relativeFrom="paragraph">
            <wp:posOffset>-111760</wp:posOffset>
          </wp:positionV>
          <wp:extent cx="7200900" cy="372110"/>
          <wp:effectExtent l="0" t="0" r="0" b="8890"/>
          <wp:wrapNone/>
          <wp:docPr id="11" name="Imagem 2" descr="FOLHA_TIMBRE_PREFEITURA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OLHA_TIMBRE_PREFEITURA_RODAP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35A4" w:rsidRDefault="005F35A4" w:rsidP="001217D3"/>
  <w:p w:rsidR="005F35A4" w:rsidRPr="001217D3" w:rsidRDefault="005F35A4" w:rsidP="001217D3">
    <w:pPr>
      <w:pStyle w:val="Rodap"/>
      <w:jc w:val="right"/>
      <w:rPr>
        <w:rFonts w:ascii="Arial" w:hAnsi="Arial" w:cs="Arial"/>
        <w:sz w:val="16"/>
        <w:szCs w:val="16"/>
      </w:rPr>
    </w:pPr>
    <w:r w:rsidRPr="004050BA">
      <w:rPr>
        <w:rFonts w:ascii="Arial" w:hAnsi="Arial" w:cs="Arial"/>
        <w:sz w:val="16"/>
        <w:szCs w:val="16"/>
      </w:rPr>
      <w:fldChar w:fldCharType="begin"/>
    </w:r>
    <w:r w:rsidRPr="004050BA">
      <w:rPr>
        <w:rFonts w:ascii="Arial" w:hAnsi="Arial" w:cs="Arial"/>
        <w:sz w:val="16"/>
        <w:szCs w:val="16"/>
      </w:rPr>
      <w:instrText>PAGE   \* MERGEFORMAT</w:instrText>
    </w:r>
    <w:r w:rsidRPr="004050BA">
      <w:rPr>
        <w:rFonts w:ascii="Arial" w:hAnsi="Arial" w:cs="Arial"/>
        <w:sz w:val="16"/>
        <w:szCs w:val="16"/>
      </w:rPr>
      <w:fldChar w:fldCharType="separate"/>
    </w:r>
    <w:r w:rsidR="002905D3">
      <w:rPr>
        <w:rFonts w:ascii="Arial" w:hAnsi="Arial" w:cs="Arial"/>
        <w:noProof/>
        <w:sz w:val="16"/>
        <w:szCs w:val="16"/>
      </w:rPr>
      <w:t>1</w:t>
    </w:r>
    <w:r w:rsidRPr="004050BA">
      <w:rPr>
        <w:rFonts w:ascii="Arial" w:hAnsi="Arial" w:cs="Arial"/>
        <w:sz w:val="16"/>
        <w:szCs w:val="16"/>
      </w:rPr>
      <w:fldChar w:fldCharType="end"/>
    </w:r>
    <w:r>
      <w:rPr>
        <w:noProof/>
      </w:rPr>
      <w:drawing>
        <wp:anchor distT="0" distB="0" distL="114300" distR="114300" simplePos="0" relativeHeight="251659264" behindDoc="0" locked="0" layoutInCell="1" allowOverlap="1" wp14:anchorId="02E7D8B1" wp14:editId="1370A3D8">
          <wp:simplePos x="0" y="0"/>
          <wp:positionH relativeFrom="column">
            <wp:posOffset>85725</wp:posOffset>
          </wp:positionH>
          <wp:positionV relativeFrom="paragraph">
            <wp:posOffset>9886950</wp:posOffset>
          </wp:positionV>
          <wp:extent cx="7200900" cy="485775"/>
          <wp:effectExtent l="0" t="0" r="0" b="9525"/>
          <wp:wrapNone/>
          <wp:docPr id="10" name="Imagem 2" descr="FOLHA_TIMBRE_PREFEITURA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OLHA_TIMBRE_PREFEITURA_RODAP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634A4905" wp14:editId="33E03476">
          <wp:simplePos x="0" y="0"/>
          <wp:positionH relativeFrom="column">
            <wp:posOffset>85725</wp:posOffset>
          </wp:positionH>
          <wp:positionV relativeFrom="paragraph">
            <wp:posOffset>9886950</wp:posOffset>
          </wp:positionV>
          <wp:extent cx="7200900" cy="485775"/>
          <wp:effectExtent l="0" t="0" r="0" b="9525"/>
          <wp:wrapNone/>
          <wp:docPr id="9" name="Imagem 2" descr="FOLHA_TIMBRE_PREFEITURA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OLHA_TIMBRE_PREFEITURA_RODAP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3B495F12" wp14:editId="08D104F7">
          <wp:simplePos x="0" y="0"/>
          <wp:positionH relativeFrom="column">
            <wp:posOffset>85725</wp:posOffset>
          </wp:positionH>
          <wp:positionV relativeFrom="paragraph">
            <wp:posOffset>9886950</wp:posOffset>
          </wp:positionV>
          <wp:extent cx="7200900" cy="485775"/>
          <wp:effectExtent l="0" t="0" r="0" b="9525"/>
          <wp:wrapNone/>
          <wp:docPr id="8" name="Imagem 2" descr="FOLHA_TIMBRE_PREFEITURA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OLHA_TIMBRE_PREFEITURA_RODAP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55B83FE3" wp14:editId="1877BE3C">
          <wp:simplePos x="0" y="0"/>
          <wp:positionH relativeFrom="column">
            <wp:posOffset>85725</wp:posOffset>
          </wp:positionH>
          <wp:positionV relativeFrom="paragraph">
            <wp:posOffset>9886950</wp:posOffset>
          </wp:positionV>
          <wp:extent cx="7200900" cy="485775"/>
          <wp:effectExtent l="0" t="0" r="0" b="9525"/>
          <wp:wrapNone/>
          <wp:docPr id="7" name="Imagem 2" descr="FOLHA_TIMBRE_PREFEITURA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OLHA_TIMBRE_PREFEITURA_RODAP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35A4" w:rsidRDefault="005F35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F5E" w:rsidRDefault="00A62F5E">
      <w:r>
        <w:separator/>
      </w:r>
    </w:p>
  </w:footnote>
  <w:footnote w:type="continuationSeparator" w:id="0">
    <w:p w:rsidR="00A62F5E" w:rsidRDefault="00A62F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5A4" w:rsidRDefault="005F35A4" w:rsidP="00B746B1">
    <w:pPr>
      <w:pStyle w:val="Cabealho"/>
      <w:jc w:val="both"/>
    </w:pPr>
    <w:r>
      <w:rPr>
        <w:noProof/>
      </w:rPr>
      <w:drawing>
        <wp:anchor distT="0" distB="0" distL="114300" distR="114300" simplePos="0" relativeHeight="251655168" behindDoc="0" locked="0" layoutInCell="1" allowOverlap="1" wp14:anchorId="7DA28281" wp14:editId="5E757FA1">
          <wp:simplePos x="0" y="0"/>
          <wp:positionH relativeFrom="column">
            <wp:posOffset>-638175</wp:posOffset>
          </wp:positionH>
          <wp:positionV relativeFrom="paragraph">
            <wp:posOffset>-285750</wp:posOffset>
          </wp:positionV>
          <wp:extent cx="7296150" cy="1314450"/>
          <wp:effectExtent l="0" t="0" r="0" b="0"/>
          <wp:wrapNone/>
          <wp:docPr id="3" name="Imagem 3" descr="FOLHA_TIMBRE_PREFEITURA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FOLHA_TIMBRE_PREFEITURA_CABEÇALH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615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35A4" w:rsidRDefault="005F35A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14815"/>
    <w:multiLevelType w:val="hybridMultilevel"/>
    <w:tmpl w:val="66F06AB2"/>
    <w:lvl w:ilvl="0" w:tplc="B78E554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6FA4F85"/>
    <w:multiLevelType w:val="hybridMultilevel"/>
    <w:tmpl w:val="1088AE08"/>
    <w:lvl w:ilvl="0" w:tplc="C5F61CE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DD26FA6"/>
    <w:multiLevelType w:val="hybridMultilevel"/>
    <w:tmpl w:val="D4DA700E"/>
    <w:lvl w:ilvl="0" w:tplc="09CACD1A">
      <w:start w:val="1"/>
      <w:numFmt w:val="lowerLetter"/>
      <w:lvlText w:val="%1)"/>
      <w:lvlJc w:val="left"/>
      <w:pPr>
        <w:ind w:left="1080" w:hanging="720"/>
      </w:pPr>
      <w:rPr>
        <w:rFonts w:ascii="Arial" w:hAnsi="Arial" w:cs="Arial"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0C35BEC"/>
    <w:multiLevelType w:val="hybridMultilevel"/>
    <w:tmpl w:val="D0643282"/>
    <w:lvl w:ilvl="0" w:tplc="EBC0D7BC">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4" w15:restartNumberingAfterBreak="0">
    <w:nsid w:val="31F4105B"/>
    <w:multiLevelType w:val="hybridMultilevel"/>
    <w:tmpl w:val="AA446ED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26B7FD3"/>
    <w:multiLevelType w:val="hybridMultilevel"/>
    <w:tmpl w:val="187EE3B6"/>
    <w:lvl w:ilvl="0" w:tplc="6C44CFE2">
      <w:start w:val="1"/>
      <w:numFmt w:val="upperRoman"/>
      <w:lvlText w:val="%1"/>
      <w:lvlJc w:val="left"/>
      <w:pPr>
        <w:ind w:left="112" w:hanging="116"/>
      </w:pPr>
      <w:rPr>
        <w:rFonts w:ascii="Arial Narrow" w:eastAsia="Arial Narrow" w:hAnsi="Arial Narrow" w:hint="default"/>
        <w:sz w:val="22"/>
        <w:szCs w:val="22"/>
      </w:rPr>
    </w:lvl>
    <w:lvl w:ilvl="1" w:tplc="C6008556">
      <w:start w:val="1"/>
      <w:numFmt w:val="bullet"/>
      <w:lvlText w:val="•"/>
      <w:lvlJc w:val="left"/>
      <w:pPr>
        <w:ind w:left="1088" w:hanging="116"/>
      </w:pPr>
      <w:rPr>
        <w:rFonts w:hint="default"/>
      </w:rPr>
    </w:lvl>
    <w:lvl w:ilvl="2" w:tplc="9BF0C9BA">
      <w:start w:val="1"/>
      <w:numFmt w:val="bullet"/>
      <w:lvlText w:val="•"/>
      <w:lvlJc w:val="left"/>
      <w:pPr>
        <w:ind w:left="2063" w:hanging="116"/>
      </w:pPr>
      <w:rPr>
        <w:rFonts w:hint="default"/>
      </w:rPr>
    </w:lvl>
    <w:lvl w:ilvl="3" w:tplc="712C0938">
      <w:start w:val="1"/>
      <w:numFmt w:val="bullet"/>
      <w:lvlText w:val="•"/>
      <w:lvlJc w:val="left"/>
      <w:pPr>
        <w:ind w:left="3038" w:hanging="116"/>
      </w:pPr>
      <w:rPr>
        <w:rFonts w:hint="default"/>
      </w:rPr>
    </w:lvl>
    <w:lvl w:ilvl="4" w:tplc="2A9E58DA">
      <w:start w:val="1"/>
      <w:numFmt w:val="bullet"/>
      <w:lvlText w:val="•"/>
      <w:lvlJc w:val="left"/>
      <w:pPr>
        <w:ind w:left="4014" w:hanging="116"/>
      </w:pPr>
      <w:rPr>
        <w:rFonts w:hint="default"/>
      </w:rPr>
    </w:lvl>
    <w:lvl w:ilvl="5" w:tplc="3D76526C">
      <w:start w:val="1"/>
      <w:numFmt w:val="bullet"/>
      <w:lvlText w:val="•"/>
      <w:lvlJc w:val="left"/>
      <w:pPr>
        <w:ind w:left="4989" w:hanging="116"/>
      </w:pPr>
      <w:rPr>
        <w:rFonts w:hint="default"/>
      </w:rPr>
    </w:lvl>
    <w:lvl w:ilvl="6" w:tplc="8C503D38">
      <w:start w:val="1"/>
      <w:numFmt w:val="bullet"/>
      <w:lvlText w:val="•"/>
      <w:lvlJc w:val="left"/>
      <w:pPr>
        <w:ind w:left="5964" w:hanging="116"/>
      </w:pPr>
      <w:rPr>
        <w:rFonts w:hint="default"/>
      </w:rPr>
    </w:lvl>
    <w:lvl w:ilvl="7" w:tplc="E0B63934">
      <w:start w:val="1"/>
      <w:numFmt w:val="bullet"/>
      <w:lvlText w:val="•"/>
      <w:lvlJc w:val="left"/>
      <w:pPr>
        <w:ind w:left="6940" w:hanging="116"/>
      </w:pPr>
      <w:rPr>
        <w:rFonts w:hint="default"/>
      </w:rPr>
    </w:lvl>
    <w:lvl w:ilvl="8" w:tplc="E188CE48">
      <w:start w:val="1"/>
      <w:numFmt w:val="bullet"/>
      <w:lvlText w:val="•"/>
      <w:lvlJc w:val="left"/>
      <w:pPr>
        <w:ind w:left="7915" w:hanging="116"/>
      </w:pPr>
      <w:rPr>
        <w:rFonts w:hint="default"/>
      </w:rPr>
    </w:lvl>
  </w:abstractNum>
  <w:abstractNum w:abstractNumId="6" w15:restartNumberingAfterBreak="0">
    <w:nsid w:val="33127EC8"/>
    <w:multiLevelType w:val="hybridMultilevel"/>
    <w:tmpl w:val="331E6A06"/>
    <w:lvl w:ilvl="0" w:tplc="C1080BB2">
      <w:start w:val="1"/>
      <w:numFmt w:val="decimal"/>
      <w:lvlText w:val="%1."/>
      <w:lvlJc w:val="left"/>
      <w:pPr>
        <w:ind w:left="855" w:hanging="360"/>
      </w:pPr>
      <w:rPr>
        <w:rFonts w:hint="default"/>
        <w:b w:val="0"/>
      </w:rPr>
    </w:lvl>
    <w:lvl w:ilvl="1" w:tplc="04160019" w:tentative="1">
      <w:start w:val="1"/>
      <w:numFmt w:val="lowerLetter"/>
      <w:lvlText w:val="%2."/>
      <w:lvlJc w:val="left"/>
      <w:pPr>
        <w:ind w:left="1575" w:hanging="360"/>
      </w:pPr>
    </w:lvl>
    <w:lvl w:ilvl="2" w:tplc="0416001B" w:tentative="1">
      <w:start w:val="1"/>
      <w:numFmt w:val="lowerRoman"/>
      <w:lvlText w:val="%3."/>
      <w:lvlJc w:val="right"/>
      <w:pPr>
        <w:ind w:left="2295" w:hanging="180"/>
      </w:pPr>
    </w:lvl>
    <w:lvl w:ilvl="3" w:tplc="0416000F" w:tentative="1">
      <w:start w:val="1"/>
      <w:numFmt w:val="decimal"/>
      <w:lvlText w:val="%4."/>
      <w:lvlJc w:val="left"/>
      <w:pPr>
        <w:ind w:left="3015" w:hanging="360"/>
      </w:pPr>
    </w:lvl>
    <w:lvl w:ilvl="4" w:tplc="04160019" w:tentative="1">
      <w:start w:val="1"/>
      <w:numFmt w:val="lowerLetter"/>
      <w:lvlText w:val="%5."/>
      <w:lvlJc w:val="left"/>
      <w:pPr>
        <w:ind w:left="3735" w:hanging="360"/>
      </w:pPr>
    </w:lvl>
    <w:lvl w:ilvl="5" w:tplc="0416001B" w:tentative="1">
      <w:start w:val="1"/>
      <w:numFmt w:val="lowerRoman"/>
      <w:lvlText w:val="%6."/>
      <w:lvlJc w:val="right"/>
      <w:pPr>
        <w:ind w:left="4455" w:hanging="180"/>
      </w:pPr>
    </w:lvl>
    <w:lvl w:ilvl="6" w:tplc="0416000F" w:tentative="1">
      <w:start w:val="1"/>
      <w:numFmt w:val="decimal"/>
      <w:lvlText w:val="%7."/>
      <w:lvlJc w:val="left"/>
      <w:pPr>
        <w:ind w:left="5175" w:hanging="360"/>
      </w:pPr>
    </w:lvl>
    <w:lvl w:ilvl="7" w:tplc="04160019" w:tentative="1">
      <w:start w:val="1"/>
      <w:numFmt w:val="lowerLetter"/>
      <w:lvlText w:val="%8."/>
      <w:lvlJc w:val="left"/>
      <w:pPr>
        <w:ind w:left="5895" w:hanging="360"/>
      </w:pPr>
    </w:lvl>
    <w:lvl w:ilvl="8" w:tplc="0416001B" w:tentative="1">
      <w:start w:val="1"/>
      <w:numFmt w:val="lowerRoman"/>
      <w:lvlText w:val="%9."/>
      <w:lvlJc w:val="right"/>
      <w:pPr>
        <w:ind w:left="6615" w:hanging="180"/>
      </w:pPr>
    </w:lvl>
  </w:abstractNum>
  <w:abstractNum w:abstractNumId="7" w15:restartNumberingAfterBreak="0">
    <w:nsid w:val="35BE03CC"/>
    <w:multiLevelType w:val="hybridMultilevel"/>
    <w:tmpl w:val="40F6A998"/>
    <w:lvl w:ilvl="0" w:tplc="2642F546">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15:restartNumberingAfterBreak="0">
    <w:nsid w:val="3982022D"/>
    <w:multiLevelType w:val="hybridMultilevel"/>
    <w:tmpl w:val="59081BFA"/>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E3C3DE2"/>
    <w:multiLevelType w:val="hybridMultilevel"/>
    <w:tmpl w:val="A64C34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79B4C41"/>
    <w:multiLevelType w:val="hybridMultilevel"/>
    <w:tmpl w:val="DC3EB602"/>
    <w:lvl w:ilvl="0" w:tplc="C9C89FEE">
      <w:start w:val="1"/>
      <w:numFmt w:val="decimal"/>
      <w:lvlText w:val="%1."/>
      <w:lvlJc w:val="left"/>
      <w:pPr>
        <w:ind w:left="855" w:hanging="360"/>
      </w:pPr>
      <w:rPr>
        <w:rFonts w:hint="default"/>
      </w:rPr>
    </w:lvl>
    <w:lvl w:ilvl="1" w:tplc="04160019" w:tentative="1">
      <w:start w:val="1"/>
      <w:numFmt w:val="lowerLetter"/>
      <w:lvlText w:val="%2."/>
      <w:lvlJc w:val="left"/>
      <w:pPr>
        <w:ind w:left="1575" w:hanging="360"/>
      </w:pPr>
    </w:lvl>
    <w:lvl w:ilvl="2" w:tplc="0416001B" w:tentative="1">
      <w:start w:val="1"/>
      <w:numFmt w:val="lowerRoman"/>
      <w:lvlText w:val="%3."/>
      <w:lvlJc w:val="right"/>
      <w:pPr>
        <w:ind w:left="2295" w:hanging="180"/>
      </w:pPr>
    </w:lvl>
    <w:lvl w:ilvl="3" w:tplc="0416000F" w:tentative="1">
      <w:start w:val="1"/>
      <w:numFmt w:val="decimal"/>
      <w:lvlText w:val="%4."/>
      <w:lvlJc w:val="left"/>
      <w:pPr>
        <w:ind w:left="3015" w:hanging="360"/>
      </w:pPr>
    </w:lvl>
    <w:lvl w:ilvl="4" w:tplc="04160019" w:tentative="1">
      <w:start w:val="1"/>
      <w:numFmt w:val="lowerLetter"/>
      <w:lvlText w:val="%5."/>
      <w:lvlJc w:val="left"/>
      <w:pPr>
        <w:ind w:left="3735" w:hanging="360"/>
      </w:pPr>
    </w:lvl>
    <w:lvl w:ilvl="5" w:tplc="0416001B" w:tentative="1">
      <w:start w:val="1"/>
      <w:numFmt w:val="lowerRoman"/>
      <w:lvlText w:val="%6."/>
      <w:lvlJc w:val="right"/>
      <w:pPr>
        <w:ind w:left="4455" w:hanging="180"/>
      </w:pPr>
    </w:lvl>
    <w:lvl w:ilvl="6" w:tplc="0416000F" w:tentative="1">
      <w:start w:val="1"/>
      <w:numFmt w:val="decimal"/>
      <w:lvlText w:val="%7."/>
      <w:lvlJc w:val="left"/>
      <w:pPr>
        <w:ind w:left="5175" w:hanging="360"/>
      </w:pPr>
    </w:lvl>
    <w:lvl w:ilvl="7" w:tplc="04160019" w:tentative="1">
      <w:start w:val="1"/>
      <w:numFmt w:val="lowerLetter"/>
      <w:lvlText w:val="%8."/>
      <w:lvlJc w:val="left"/>
      <w:pPr>
        <w:ind w:left="5895" w:hanging="360"/>
      </w:pPr>
    </w:lvl>
    <w:lvl w:ilvl="8" w:tplc="0416001B" w:tentative="1">
      <w:start w:val="1"/>
      <w:numFmt w:val="lowerRoman"/>
      <w:lvlText w:val="%9."/>
      <w:lvlJc w:val="right"/>
      <w:pPr>
        <w:ind w:left="6615" w:hanging="180"/>
      </w:pPr>
    </w:lvl>
  </w:abstractNum>
  <w:abstractNum w:abstractNumId="11" w15:restartNumberingAfterBreak="0">
    <w:nsid w:val="4A4928BD"/>
    <w:multiLevelType w:val="hybridMultilevel"/>
    <w:tmpl w:val="3ED4B9E8"/>
    <w:lvl w:ilvl="0" w:tplc="B2DAEC14">
      <w:start w:val="3"/>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DA02C19"/>
    <w:multiLevelType w:val="hybridMultilevel"/>
    <w:tmpl w:val="041C29F4"/>
    <w:lvl w:ilvl="0" w:tplc="F0B4E4FA">
      <w:start w:val="1"/>
      <w:numFmt w:val="lowerLetter"/>
      <w:lvlText w:val="%1)"/>
      <w:lvlJc w:val="left"/>
      <w:pPr>
        <w:ind w:left="112" w:hanging="252"/>
      </w:pPr>
      <w:rPr>
        <w:rFonts w:ascii="Arial Narrow" w:eastAsia="Arial Narrow" w:hAnsi="Arial Narrow" w:hint="default"/>
        <w:spacing w:val="-1"/>
        <w:sz w:val="22"/>
        <w:szCs w:val="22"/>
      </w:rPr>
    </w:lvl>
    <w:lvl w:ilvl="1" w:tplc="DE10CB02">
      <w:start w:val="1"/>
      <w:numFmt w:val="bullet"/>
      <w:lvlText w:val="•"/>
      <w:lvlJc w:val="left"/>
      <w:pPr>
        <w:ind w:left="1088" w:hanging="252"/>
      </w:pPr>
      <w:rPr>
        <w:rFonts w:hint="default"/>
      </w:rPr>
    </w:lvl>
    <w:lvl w:ilvl="2" w:tplc="C53C0946">
      <w:start w:val="1"/>
      <w:numFmt w:val="bullet"/>
      <w:lvlText w:val="•"/>
      <w:lvlJc w:val="left"/>
      <w:pPr>
        <w:ind w:left="2063" w:hanging="252"/>
      </w:pPr>
      <w:rPr>
        <w:rFonts w:hint="default"/>
      </w:rPr>
    </w:lvl>
    <w:lvl w:ilvl="3" w:tplc="121E5246">
      <w:start w:val="1"/>
      <w:numFmt w:val="bullet"/>
      <w:lvlText w:val="•"/>
      <w:lvlJc w:val="left"/>
      <w:pPr>
        <w:ind w:left="3038" w:hanging="252"/>
      </w:pPr>
      <w:rPr>
        <w:rFonts w:hint="default"/>
      </w:rPr>
    </w:lvl>
    <w:lvl w:ilvl="4" w:tplc="BA7CB078">
      <w:start w:val="1"/>
      <w:numFmt w:val="bullet"/>
      <w:lvlText w:val="•"/>
      <w:lvlJc w:val="left"/>
      <w:pPr>
        <w:ind w:left="4014" w:hanging="252"/>
      </w:pPr>
      <w:rPr>
        <w:rFonts w:hint="default"/>
      </w:rPr>
    </w:lvl>
    <w:lvl w:ilvl="5" w:tplc="96885836">
      <w:start w:val="1"/>
      <w:numFmt w:val="bullet"/>
      <w:lvlText w:val="•"/>
      <w:lvlJc w:val="left"/>
      <w:pPr>
        <w:ind w:left="4989" w:hanging="252"/>
      </w:pPr>
      <w:rPr>
        <w:rFonts w:hint="default"/>
      </w:rPr>
    </w:lvl>
    <w:lvl w:ilvl="6" w:tplc="73ECC644">
      <w:start w:val="1"/>
      <w:numFmt w:val="bullet"/>
      <w:lvlText w:val="•"/>
      <w:lvlJc w:val="left"/>
      <w:pPr>
        <w:ind w:left="5964" w:hanging="252"/>
      </w:pPr>
      <w:rPr>
        <w:rFonts w:hint="default"/>
      </w:rPr>
    </w:lvl>
    <w:lvl w:ilvl="7" w:tplc="ADC633D8">
      <w:start w:val="1"/>
      <w:numFmt w:val="bullet"/>
      <w:lvlText w:val="•"/>
      <w:lvlJc w:val="left"/>
      <w:pPr>
        <w:ind w:left="6940" w:hanging="252"/>
      </w:pPr>
      <w:rPr>
        <w:rFonts w:hint="default"/>
      </w:rPr>
    </w:lvl>
    <w:lvl w:ilvl="8" w:tplc="42BA4E3A">
      <w:start w:val="1"/>
      <w:numFmt w:val="bullet"/>
      <w:lvlText w:val="•"/>
      <w:lvlJc w:val="left"/>
      <w:pPr>
        <w:ind w:left="7915" w:hanging="252"/>
      </w:pPr>
      <w:rPr>
        <w:rFonts w:hint="default"/>
      </w:rPr>
    </w:lvl>
  </w:abstractNum>
  <w:abstractNum w:abstractNumId="13" w15:restartNumberingAfterBreak="0">
    <w:nsid w:val="51F86A2B"/>
    <w:multiLevelType w:val="hybridMultilevel"/>
    <w:tmpl w:val="71F05FF4"/>
    <w:lvl w:ilvl="0" w:tplc="057603AE">
      <w:start w:val="1"/>
      <w:numFmt w:val="lowerLetter"/>
      <w:lvlText w:val="%1)"/>
      <w:lvlJc w:val="left"/>
      <w:pPr>
        <w:ind w:left="855" w:hanging="360"/>
      </w:pPr>
      <w:rPr>
        <w:rFonts w:hint="default"/>
      </w:rPr>
    </w:lvl>
    <w:lvl w:ilvl="1" w:tplc="04160019" w:tentative="1">
      <w:start w:val="1"/>
      <w:numFmt w:val="lowerLetter"/>
      <w:lvlText w:val="%2."/>
      <w:lvlJc w:val="left"/>
      <w:pPr>
        <w:ind w:left="1575" w:hanging="360"/>
      </w:pPr>
    </w:lvl>
    <w:lvl w:ilvl="2" w:tplc="0416001B" w:tentative="1">
      <w:start w:val="1"/>
      <w:numFmt w:val="lowerRoman"/>
      <w:lvlText w:val="%3."/>
      <w:lvlJc w:val="right"/>
      <w:pPr>
        <w:ind w:left="2295" w:hanging="180"/>
      </w:pPr>
    </w:lvl>
    <w:lvl w:ilvl="3" w:tplc="0416000F" w:tentative="1">
      <w:start w:val="1"/>
      <w:numFmt w:val="decimal"/>
      <w:lvlText w:val="%4."/>
      <w:lvlJc w:val="left"/>
      <w:pPr>
        <w:ind w:left="3015" w:hanging="360"/>
      </w:pPr>
    </w:lvl>
    <w:lvl w:ilvl="4" w:tplc="04160019" w:tentative="1">
      <w:start w:val="1"/>
      <w:numFmt w:val="lowerLetter"/>
      <w:lvlText w:val="%5."/>
      <w:lvlJc w:val="left"/>
      <w:pPr>
        <w:ind w:left="3735" w:hanging="360"/>
      </w:pPr>
    </w:lvl>
    <w:lvl w:ilvl="5" w:tplc="0416001B" w:tentative="1">
      <w:start w:val="1"/>
      <w:numFmt w:val="lowerRoman"/>
      <w:lvlText w:val="%6."/>
      <w:lvlJc w:val="right"/>
      <w:pPr>
        <w:ind w:left="4455" w:hanging="180"/>
      </w:pPr>
    </w:lvl>
    <w:lvl w:ilvl="6" w:tplc="0416000F" w:tentative="1">
      <w:start w:val="1"/>
      <w:numFmt w:val="decimal"/>
      <w:lvlText w:val="%7."/>
      <w:lvlJc w:val="left"/>
      <w:pPr>
        <w:ind w:left="5175" w:hanging="360"/>
      </w:pPr>
    </w:lvl>
    <w:lvl w:ilvl="7" w:tplc="04160019" w:tentative="1">
      <w:start w:val="1"/>
      <w:numFmt w:val="lowerLetter"/>
      <w:lvlText w:val="%8."/>
      <w:lvlJc w:val="left"/>
      <w:pPr>
        <w:ind w:left="5895" w:hanging="360"/>
      </w:pPr>
    </w:lvl>
    <w:lvl w:ilvl="8" w:tplc="0416001B" w:tentative="1">
      <w:start w:val="1"/>
      <w:numFmt w:val="lowerRoman"/>
      <w:lvlText w:val="%9."/>
      <w:lvlJc w:val="right"/>
      <w:pPr>
        <w:ind w:left="6615" w:hanging="180"/>
      </w:pPr>
    </w:lvl>
  </w:abstractNum>
  <w:abstractNum w:abstractNumId="14" w15:restartNumberingAfterBreak="0">
    <w:nsid w:val="5A326EDF"/>
    <w:multiLevelType w:val="hybridMultilevel"/>
    <w:tmpl w:val="F2D694B6"/>
    <w:lvl w:ilvl="0" w:tplc="D0968A6C">
      <w:start w:val="5"/>
      <w:numFmt w:val="decimal"/>
      <w:lvlText w:val="%1"/>
      <w:lvlJc w:val="left"/>
      <w:pPr>
        <w:ind w:left="855" w:hanging="360"/>
      </w:pPr>
      <w:rPr>
        <w:rFonts w:hint="default"/>
      </w:rPr>
    </w:lvl>
    <w:lvl w:ilvl="1" w:tplc="04160019" w:tentative="1">
      <w:start w:val="1"/>
      <w:numFmt w:val="lowerLetter"/>
      <w:lvlText w:val="%2."/>
      <w:lvlJc w:val="left"/>
      <w:pPr>
        <w:ind w:left="1575" w:hanging="360"/>
      </w:pPr>
    </w:lvl>
    <w:lvl w:ilvl="2" w:tplc="0416001B" w:tentative="1">
      <w:start w:val="1"/>
      <w:numFmt w:val="lowerRoman"/>
      <w:lvlText w:val="%3."/>
      <w:lvlJc w:val="right"/>
      <w:pPr>
        <w:ind w:left="2295" w:hanging="180"/>
      </w:pPr>
    </w:lvl>
    <w:lvl w:ilvl="3" w:tplc="0416000F" w:tentative="1">
      <w:start w:val="1"/>
      <w:numFmt w:val="decimal"/>
      <w:lvlText w:val="%4."/>
      <w:lvlJc w:val="left"/>
      <w:pPr>
        <w:ind w:left="3015" w:hanging="360"/>
      </w:pPr>
    </w:lvl>
    <w:lvl w:ilvl="4" w:tplc="04160019" w:tentative="1">
      <w:start w:val="1"/>
      <w:numFmt w:val="lowerLetter"/>
      <w:lvlText w:val="%5."/>
      <w:lvlJc w:val="left"/>
      <w:pPr>
        <w:ind w:left="3735" w:hanging="360"/>
      </w:pPr>
    </w:lvl>
    <w:lvl w:ilvl="5" w:tplc="0416001B" w:tentative="1">
      <w:start w:val="1"/>
      <w:numFmt w:val="lowerRoman"/>
      <w:lvlText w:val="%6."/>
      <w:lvlJc w:val="right"/>
      <w:pPr>
        <w:ind w:left="4455" w:hanging="180"/>
      </w:pPr>
    </w:lvl>
    <w:lvl w:ilvl="6" w:tplc="0416000F" w:tentative="1">
      <w:start w:val="1"/>
      <w:numFmt w:val="decimal"/>
      <w:lvlText w:val="%7."/>
      <w:lvlJc w:val="left"/>
      <w:pPr>
        <w:ind w:left="5175" w:hanging="360"/>
      </w:pPr>
    </w:lvl>
    <w:lvl w:ilvl="7" w:tplc="04160019" w:tentative="1">
      <w:start w:val="1"/>
      <w:numFmt w:val="lowerLetter"/>
      <w:lvlText w:val="%8."/>
      <w:lvlJc w:val="left"/>
      <w:pPr>
        <w:ind w:left="5895" w:hanging="360"/>
      </w:pPr>
    </w:lvl>
    <w:lvl w:ilvl="8" w:tplc="0416001B" w:tentative="1">
      <w:start w:val="1"/>
      <w:numFmt w:val="lowerRoman"/>
      <w:lvlText w:val="%9."/>
      <w:lvlJc w:val="right"/>
      <w:pPr>
        <w:ind w:left="6615" w:hanging="180"/>
      </w:pPr>
    </w:lvl>
  </w:abstractNum>
  <w:abstractNum w:abstractNumId="15" w15:restartNumberingAfterBreak="0">
    <w:nsid w:val="60BE1A2F"/>
    <w:multiLevelType w:val="hybridMultilevel"/>
    <w:tmpl w:val="B2D63E78"/>
    <w:lvl w:ilvl="0" w:tplc="1EFE4CB2">
      <w:start w:val="1"/>
      <w:numFmt w:val="lowerLetter"/>
      <w:lvlText w:val="%1)"/>
      <w:lvlJc w:val="left"/>
      <w:pPr>
        <w:ind w:left="855" w:hanging="360"/>
      </w:pPr>
      <w:rPr>
        <w:rFonts w:hint="default"/>
        <w:b/>
      </w:rPr>
    </w:lvl>
    <w:lvl w:ilvl="1" w:tplc="04160019" w:tentative="1">
      <w:start w:val="1"/>
      <w:numFmt w:val="lowerLetter"/>
      <w:lvlText w:val="%2."/>
      <w:lvlJc w:val="left"/>
      <w:pPr>
        <w:ind w:left="1575" w:hanging="360"/>
      </w:pPr>
    </w:lvl>
    <w:lvl w:ilvl="2" w:tplc="0416001B" w:tentative="1">
      <w:start w:val="1"/>
      <w:numFmt w:val="lowerRoman"/>
      <w:lvlText w:val="%3."/>
      <w:lvlJc w:val="right"/>
      <w:pPr>
        <w:ind w:left="2295" w:hanging="180"/>
      </w:pPr>
    </w:lvl>
    <w:lvl w:ilvl="3" w:tplc="0416000F" w:tentative="1">
      <w:start w:val="1"/>
      <w:numFmt w:val="decimal"/>
      <w:lvlText w:val="%4."/>
      <w:lvlJc w:val="left"/>
      <w:pPr>
        <w:ind w:left="3015" w:hanging="360"/>
      </w:pPr>
    </w:lvl>
    <w:lvl w:ilvl="4" w:tplc="04160019" w:tentative="1">
      <w:start w:val="1"/>
      <w:numFmt w:val="lowerLetter"/>
      <w:lvlText w:val="%5."/>
      <w:lvlJc w:val="left"/>
      <w:pPr>
        <w:ind w:left="3735" w:hanging="360"/>
      </w:pPr>
    </w:lvl>
    <w:lvl w:ilvl="5" w:tplc="0416001B" w:tentative="1">
      <w:start w:val="1"/>
      <w:numFmt w:val="lowerRoman"/>
      <w:lvlText w:val="%6."/>
      <w:lvlJc w:val="right"/>
      <w:pPr>
        <w:ind w:left="4455" w:hanging="180"/>
      </w:pPr>
    </w:lvl>
    <w:lvl w:ilvl="6" w:tplc="0416000F" w:tentative="1">
      <w:start w:val="1"/>
      <w:numFmt w:val="decimal"/>
      <w:lvlText w:val="%7."/>
      <w:lvlJc w:val="left"/>
      <w:pPr>
        <w:ind w:left="5175" w:hanging="360"/>
      </w:pPr>
    </w:lvl>
    <w:lvl w:ilvl="7" w:tplc="04160019" w:tentative="1">
      <w:start w:val="1"/>
      <w:numFmt w:val="lowerLetter"/>
      <w:lvlText w:val="%8."/>
      <w:lvlJc w:val="left"/>
      <w:pPr>
        <w:ind w:left="5895" w:hanging="360"/>
      </w:pPr>
    </w:lvl>
    <w:lvl w:ilvl="8" w:tplc="0416001B" w:tentative="1">
      <w:start w:val="1"/>
      <w:numFmt w:val="lowerRoman"/>
      <w:lvlText w:val="%9."/>
      <w:lvlJc w:val="right"/>
      <w:pPr>
        <w:ind w:left="6615" w:hanging="180"/>
      </w:pPr>
    </w:lvl>
  </w:abstractNum>
  <w:abstractNum w:abstractNumId="16" w15:restartNumberingAfterBreak="0">
    <w:nsid w:val="64D22144"/>
    <w:multiLevelType w:val="hybridMultilevel"/>
    <w:tmpl w:val="FCC00D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6B02F82"/>
    <w:multiLevelType w:val="hybridMultilevel"/>
    <w:tmpl w:val="2FBCB9F2"/>
    <w:lvl w:ilvl="0" w:tplc="EB36F89C">
      <w:start w:val="1"/>
      <w:numFmt w:val="lowerLetter"/>
      <w:lvlText w:val="%1)"/>
      <w:lvlJc w:val="left"/>
      <w:pPr>
        <w:ind w:left="928" w:hanging="360"/>
      </w:pPr>
      <w:rPr>
        <w:rFonts w:hint="default"/>
      </w:rPr>
    </w:lvl>
    <w:lvl w:ilvl="1" w:tplc="04160019" w:tentative="1">
      <w:start w:val="1"/>
      <w:numFmt w:val="lowerLetter"/>
      <w:lvlText w:val="%2."/>
      <w:lvlJc w:val="left"/>
      <w:pPr>
        <w:ind w:left="1575" w:hanging="360"/>
      </w:pPr>
    </w:lvl>
    <w:lvl w:ilvl="2" w:tplc="0416001B" w:tentative="1">
      <w:start w:val="1"/>
      <w:numFmt w:val="lowerRoman"/>
      <w:lvlText w:val="%3."/>
      <w:lvlJc w:val="right"/>
      <w:pPr>
        <w:ind w:left="2295" w:hanging="180"/>
      </w:pPr>
    </w:lvl>
    <w:lvl w:ilvl="3" w:tplc="0416000F" w:tentative="1">
      <w:start w:val="1"/>
      <w:numFmt w:val="decimal"/>
      <w:lvlText w:val="%4."/>
      <w:lvlJc w:val="left"/>
      <w:pPr>
        <w:ind w:left="3015" w:hanging="360"/>
      </w:pPr>
    </w:lvl>
    <w:lvl w:ilvl="4" w:tplc="04160019" w:tentative="1">
      <w:start w:val="1"/>
      <w:numFmt w:val="lowerLetter"/>
      <w:lvlText w:val="%5."/>
      <w:lvlJc w:val="left"/>
      <w:pPr>
        <w:ind w:left="3735" w:hanging="360"/>
      </w:pPr>
    </w:lvl>
    <w:lvl w:ilvl="5" w:tplc="0416001B" w:tentative="1">
      <w:start w:val="1"/>
      <w:numFmt w:val="lowerRoman"/>
      <w:lvlText w:val="%6."/>
      <w:lvlJc w:val="right"/>
      <w:pPr>
        <w:ind w:left="4455" w:hanging="180"/>
      </w:pPr>
    </w:lvl>
    <w:lvl w:ilvl="6" w:tplc="0416000F" w:tentative="1">
      <w:start w:val="1"/>
      <w:numFmt w:val="decimal"/>
      <w:lvlText w:val="%7."/>
      <w:lvlJc w:val="left"/>
      <w:pPr>
        <w:ind w:left="5175" w:hanging="360"/>
      </w:pPr>
    </w:lvl>
    <w:lvl w:ilvl="7" w:tplc="04160019" w:tentative="1">
      <w:start w:val="1"/>
      <w:numFmt w:val="lowerLetter"/>
      <w:lvlText w:val="%8."/>
      <w:lvlJc w:val="left"/>
      <w:pPr>
        <w:ind w:left="5895" w:hanging="360"/>
      </w:pPr>
    </w:lvl>
    <w:lvl w:ilvl="8" w:tplc="0416001B" w:tentative="1">
      <w:start w:val="1"/>
      <w:numFmt w:val="lowerRoman"/>
      <w:lvlText w:val="%9."/>
      <w:lvlJc w:val="right"/>
      <w:pPr>
        <w:ind w:left="6615" w:hanging="180"/>
      </w:pPr>
    </w:lvl>
  </w:abstractNum>
  <w:abstractNum w:abstractNumId="18" w15:restartNumberingAfterBreak="0">
    <w:nsid w:val="78E6747C"/>
    <w:multiLevelType w:val="hybridMultilevel"/>
    <w:tmpl w:val="3F724638"/>
    <w:lvl w:ilvl="0" w:tplc="2A381A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D2F4083"/>
    <w:multiLevelType w:val="hybridMultilevel"/>
    <w:tmpl w:val="D4DA700E"/>
    <w:lvl w:ilvl="0" w:tplc="09CACD1A">
      <w:start w:val="1"/>
      <w:numFmt w:val="lowerLetter"/>
      <w:lvlText w:val="%1)"/>
      <w:lvlJc w:val="left"/>
      <w:pPr>
        <w:ind w:left="1080" w:hanging="720"/>
      </w:pPr>
      <w:rPr>
        <w:rFonts w:ascii="Arial" w:hAnsi="Arial" w:cs="Arial"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E031339"/>
    <w:multiLevelType w:val="hybridMultilevel"/>
    <w:tmpl w:val="17EAC8E8"/>
    <w:lvl w:ilvl="0" w:tplc="DE16829C">
      <w:start w:val="1"/>
      <w:numFmt w:val="lowerLetter"/>
      <w:lvlText w:val="%1)"/>
      <w:lvlJc w:val="left"/>
      <w:pPr>
        <w:ind w:left="1215" w:hanging="360"/>
      </w:pPr>
      <w:rPr>
        <w:rFonts w:hint="default"/>
      </w:rPr>
    </w:lvl>
    <w:lvl w:ilvl="1" w:tplc="04160019" w:tentative="1">
      <w:start w:val="1"/>
      <w:numFmt w:val="lowerLetter"/>
      <w:lvlText w:val="%2."/>
      <w:lvlJc w:val="left"/>
      <w:pPr>
        <w:ind w:left="1935" w:hanging="360"/>
      </w:pPr>
    </w:lvl>
    <w:lvl w:ilvl="2" w:tplc="0416001B" w:tentative="1">
      <w:start w:val="1"/>
      <w:numFmt w:val="lowerRoman"/>
      <w:lvlText w:val="%3."/>
      <w:lvlJc w:val="right"/>
      <w:pPr>
        <w:ind w:left="2655" w:hanging="180"/>
      </w:pPr>
    </w:lvl>
    <w:lvl w:ilvl="3" w:tplc="0416000F" w:tentative="1">
      <w:start w:val="1"/>
      <w:numFmt w:val="decimal"/>
      <w:lvlText w:val="%4."/>
      <w:lvlJc w:val="left"/>
      <w:pPr>
        <w:ind w:left="3375" w:hanging="360"/>
      </w:pPr>
    </w:lvl>
    <w:lvl w:ilvl="4" w:tplc="04160019" w:tentative="1">
      <w:start w:val="1"/>
      <w:numFmt w:val="lowerLetter"/>
      <w:lvlText w:val="%5."/>
      <w:lvlJc w:val="left"/>
      <w:pPr>
        <w:ind w:left="4095" w:hanging="360"/>
      </w:pPr>
    </w:lvl>
    <w:lvl w:ilvl="5" w:tplc="0416001B" w:tentative="1">
      <w:start w:val="1"/>
      <w:numFmt w:val="lowerRoman"/>
      <w:lvlText w:val="%6."/>
      <w:lvlJc w:val="right"/>
      <w:pPr>
        <w:ind w:left="4815" w:hanging="180"/>
      </w:pPr>
    </w:lvl>
    <w:lvl w:ilvl="6" w:tplc="0416000F" w:tentative="1">
      <w:start w:val="1"/>
      <w:numFmt w:val="decimal"/>
      <w:lvlText w:val="%7."/>
      <w:lvlJc w:val="left"/>
      <w:pPr>
        <w:ind w:left="5535" w:hanging="360"/>
      </w:pPr>
    </w:lvl>
    <w:lvl w:ilvl="7" w:tplc="04160019" w:tentative="1">
      <w:start w:val="1"/>
      <w:numFmt w:val="lowerLetter"/>
      <w:lvlText w:val="%8."/>
      <w:lvlJc w:val="left"/>
      <w:pPr>
        <w:ind w:left="6255" w:hanging="360"/>
      </w:pPr>
    </w:lvl>
    <w:lvl w:ilvl="8" w:tplc="0416001B" w:tentative="1">
      <w:start w:val="1"/>
      <w:numFmt w:val="lowerRoman"/>
      <w:lvlText w:val="%9."/>
      <w:lvlJc w:val="right"/>
      <w:pPr>
        <w:ind w:left="6975" w:hanging="180"/>
      </w:pPr>
    </w:lvl>
  </w:abstractNum>
  <w:abstractNum w:abstractNumId="21" w15:restartNumberingAfterBreak="0">
    <w:nsid w:val="7E6E214E"/>
    <w:multiLevelType w:val="multilevel"/>
    <w:tmpl w:val="64383E2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b/>
      </w:rPr>
    </w:lvl>
    <w:lvl w:ilvl="2">
      <w:start w:val="1"/>
      <w:numFmt w:val="decimalZero"/>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Zero"/>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num w:numId="1">
    <w:abstractNumId w:val="18"/>
  </w:num>
  <w:num w:numId="2">
    <w:abstractNumId w:val="21"/>
  </w:num>
  <w:num w:numId="3">
    <w:abstractNumId w:val="11"/>
  </w:num>
  <w:num w:numId="4">
    <w:abstractNumId w:val="6"/>
  </w:num>
  <w:num w:numId="5">
    <w:abstractNumId w:val="20"/>
  </w:num>
  <w:num w:numId="6">
    <w:abstractNumId w:val="3"/>
  </w:num>
  <w:num w:numId="7">
    <w:abstractNumId w:val="15"/>
  </w:num>
  <w:num w:numId="8">
    <w:abstractNumId w:val="8"/>
  </w:num>
  <w:num w:numId="9">
    <w:abstractNumId w:val="10"/>
  </w:num>
  <w:num w:numId="10">
    <w:abstractNumId w:val="16"/>
  </w:num>
  <w:num w:numId="11">
    <w:abstractNumId w:val="1"/>
  </w:num>
  <w:num w:numId="12">
    <w:abstractNumId w:val="12"/>
  </w:num>
  <w:num w:numId="13">
    <w:abstractNumId w:val="5"/>
  </w:num>
  <w:num w:numId="14">
    <w:abstractNumId w:val="0"/>
  </w:num>
  <w:num w:numId="15">
    <w:abstractNumId w:val="17"/>
  </w:num>
  <w:num w:numId="16">
    <w:abstractNumId w:val="4"/>
  </w:num>
  <w:num w:numId="17">
    <w:abstractNumId w:val="9"/>
  </w:num>
  <w:num w:numId="18">
    <w:abstractNumId w:val="19"/>
  </w:num>
  <w:num w:numId="19">
    <w:abstractNumId w:val="2"/>
  </w:num>
  <w:num w:numId="20">
    <w:abstractNumId w:val="13"/>
  </w:num>
  <w:num w:numId="21">
    <w:abstractNumId w:val="7"/>
  </w:num>
  <w:num w:numId="22">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KsO9tFqcIj28/A9GP1s/42dUDaqchGQ+zYJ7uUuKmS6nqloga3OTZm8N0K9CbzpbVR3Opm4iE5tqXEoOngjSbg==" w:salt="EUjEqTQYMk2+w5OizuOTOw=="/>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134"/>
    <w:rsid w:val="000047F5"/>
    <w:rsid w:val="000122AD"/>
    <w:rsid w:val="000160BC"/>
    <w:rsid w:val="00016C5F"/>
    <w:rsid w:val="00020646"/>
    <w:rsid w:val="0002147F"/>
    <w:rsid w:val="0002668D"/>
    <w:rsid w:val="00027122"/>
    <w:rsid w:val="00027456"/>
    <w:rsid w:val="000274F8"/>
    <w:rsid w:val="00031899"/>
    <w:rsid w:val="000332E3"/>
    <w:rsid w:val="00033ABB"/>
    <w:rsid w:val="0005070C"/>
    <w:rsid w:val="00053A72"/>
    <w:rsid w:val="00062264"/>
    <w:rsid w:val="000629A7"/>
    <w:rsid w:val="00063E51"/>
    <w:rsid w:val="0007580B"/>
    <w:rsid w:val="00083F93"/>
    <w:rsid w:val="000877D3"/>
    <w:rsid w:val="000956E2"/>
    <w:rsid w:val="000972C8"/>
    <w:rsid w:val="000C118C"/>
    <w:rsid w:val="000C7064"/>
    <w:rsid w:val="000D2762"/>
    <w:rsid w:val="000D6F27"/>
    <w:rsid w:val="000E4051"/>
    <w:rsid w:val="000E6BDE"/>
    <w:rsid w:val="000F1EEF"/>
    <w:rsid w:val="00107CC5"/>
    <w:rsid w:val="0011221B"/>
    <w:rsid w:val="001217D3"/>
    <w:rsid w:val="00143F76"/>
    <w:rsid w:val="001456BB"/>
    <w:rsid w:val="00146B42"/>
    <w:rsid w:val="00161C13"/>
    <w:rsid w:val="00161C29"/>
    <w:rsid w:val="00165603"/>
    <w:rsid w:val="0017282C"/>
    <w:rsid w:val="00174E7E"/>
    <w:rsid w:val="00175C99"/>
    <w:rsid w:val="00176BFA"/>
    <w:rsid w:val="00186F03"/>
    <w:rsid w:val="00187F51"/>
    <w:rsid w:val="001908AB"/>
    <w:rsid w:val="00196EB0"/>
    <w:rsid w:val="001B0F44"/>
    <w:rsid w:val="001B3F5D"/>
    <w:rsid w:val="001B6AFF"/>
    <w:rsid w:val="001B742A"/>
    <w:rsid w:val="001C278F"/>
    <w:rsid w:val="001D1022"/>
    <w:rsid w:val="001D6149"/>
    <w:rsid w:val="001F12AD"/>
    <w:rsid w:val="001F58E5"/>
    <w:rsid w:val="00200C4F"/>
    <w:rsid w:val="002018F5"/>
    <w:rsid w:val="00215FA0"/>
    <w:rsid w:val="00217E08"/>
    <w:rsid w:val="00227BB9"/>
    <w:rsid w:val="0024381E"/>
    <w:rsid w:val="00255850"/>
    <w:rsid w:val="00256FD4"/>
    <w:rsid w:val="0026058D"/>
    <w:rsid w:val="00271BCA"/>
    <w:rsid w:val="00280C07"/>
    <w:rsid w:val="00283E9D"/>
    <w:rsid w:val="00286098"/>
    <w:rsid w:val="002905D3"/>
    <w:rsid w:val="002938DB"/>
    <w:rsid w:val="00294E6D"/>
    <w:rsid w:val="002A02FB"/>
    <w:rsid w:val="002A1134"/>
    <w:rsid w:val="002A3B88"/>
    <w:rsid w:val="002C632D"/>
    <w:rsid w:val="002D6381"/>
    <w:rsid w:val="002D723A"/>
    <w:rsid w:val="002D78B5"/>
    <w:rsid w:val="002E0560"/>
    <w:rsid w:val="002F3441"/>
    <w:rsid w:val="002F6A20"/>
    <w:rsid w:val="0030058F"/>
    <w:rsid w:val="003008F2"/>
    <w:rsid w:val="00302E17"/>
    <w:rsid w:val="0030300A"/>
    <w:rsid w:val="00303B1B"/>
    <w:rsid w:val="003046EF"/>
    <w:rsid w:val="00307D68"/>
    <w:rsid w:val="00332192"/>
    <w:rsid w:val="003359B5"/>
    <w:rsid w:val="00337010"/>
    <w:rsid w:val="00337D1F"/>
    <w:rsid w:val="00342D30"/>
    <w:rsid w:val="00343781"/>
    <w:rsid w:val="003542B6"/>
    <w:rsid w:val="003619C7"/>
    <w:rsid w:val="00364FFC"/>
    <w:rsid w:val="0036525F"/>
    <w:rsid w:val="00373AAD"/>
    <w:rsid w:val="003812E5"/>
    <w:rsid w:val="0038136F"/>
    <w:rsid w:val="00384D3F"/>
    <w:rsid w:val="00391AD6"/>
    <w:rsid w:val="003A1F94"/>
    <w:rsid w:val="003B07BE"/>
    <w:rsid w:val="003C5F1B"/>
    <w:rsid w:val="003D4C54"/>
    <w:rsid w:val="003D6233"/>
    <w:rsid w:val="003E33E1"/>
    <w:rsid w:val="003E4A9D"/>
    <w:rsid w:val="003F208D"/>
    <w:rsid w:val="003F3835"/>
    <w:rsid w:val="00400B20"/>
    <w:rsid w:val="00412B85"/>
    <w:rsid w:val="00417F56"/>
    <w:rsid w:val="00421A07"/>
    <w:rsid w:val="00425B3B"/>
    <w:rsid w:val="00435372"/>
    <w:rsid w:val="0044434B"/>
    <w:rsid w:val="004564BE"/>
    <w:rsid w:val="004574FE"/>
    <w:rsid w:val="00466E53"/>
    <w:rsid w:val="00470858"/>
    <w:rsid w:val="00476953"/>
    <w:rsid w:val="004774E1"/>
    <w:rsid w:val="00481B16"/>
    <w:rsid w:val="004A1940"/>
    <w:rsid w:val="004A606C"/>
    <w:rsid w:val="004B755E"/>
    <w:rsid w:val="004D2DAF"/>
    <w:rsid w:val="004D704D"/>
    <w:rsid w:val="004E292F"/>
    <w:rsid w:val="004E4AC3"/>
    <w:rsid w:val="004E5857"/>
    <w:rsid w:val="004F5AF4"/>
    <w:rsid w:val="00500F60"/>
    <w:rsid w:val="00503986"/>
    <w:rsid w:val="005102A9"/>
    <w:rsid w:val="00511962"/>
    <w:rsid w:val="0052799F"/>
    <w:rsid w:val="00536465"/>
    <w:rsid w:val="00536634"/>
    <w:rsid w:val="00541068"/>
    <w:rsid w:val="00544EC3"/>
    <w:rsid w:val="0055752D"/>
    <w:rsid w:val="0056028E"/>
    <w:rsid w:val="00560951"/>
    <w:rsid w:val="00566463"/>
    <w:rsid w:val="0056730D"/>
    <w:rsid w:val="0057118D"/>
    <w:rsid w:val="005732BF"/>
    <w:rsid w:val="00574368"/>
    <w:rsid w:val="0057629F"/>
    <w:rsid w:val="0057657C"/>
    <w:rsid w:val="00576746"/>
    <w:rsid w:val="005773B6"/>
    <w:rsid w:val="00582B9F"/>
    <w:rsid w:val="00582EE4"/>
    <w:rsid w:val="0058759F"/>
    <w:rsid w:val="00587891"/>
    <w:rsid w:val="00587E70"/>
    <w:rsid w:val="00591D94"/>
    <w:rsid w:val="005921FE"/>
    <w:rsid w:val="00592C32"/>
    <w:rsid w:val="00592F69"/>
    <w:rsid w:val="005959EE"/>
    <w:rsid w:val="005A04BA"/>
    <w:rsid w:val="005A2094"/>
    <w:rsid w:val="005A2A4F"/>
    <w:rsid w:val="005B3A27"/>
    <w:rsid w:val="005B789F"/>
    <w:rsid w:val="005B7D28"/>
    <w:rsid w:val="005C22FF"/>
    <w:rsid w:val="005C39A0"/>
    <w:rsid w:val="005C71AA"/>
    <w:rsid w:val="005D2E9B"/>
    <w:rsid w:val="005D46FF"/>
    <w:rsid w:val="005D4CDA"/>
    <w:rsid w:val="005E1E31"/>
    <w:rsid w:val="005E2DAB"/>
    <w:rsid w:val="005F1314"/>
    <w:rsid w:val="005F179C"/>
    <w:rsid w:val="005F35A4"/>
    <w:rsid w:val="005F35DA"/>
    <w:rsid w:val="006048A1"/>
    <w:rsid w:val="0060492B"/>
    <w:rsid w:val="0060602D"/>
    <w:rsid w:val="00610997"/>
    <w:rsid w:val="00612F1F"/>
    <w:rsid w:val="00617727"/>
    <w:rsid w:val="00632E6B"/>
    <w:rsid w:val="00641045"/>
    <w:rsid w:val="00642037"/>
    <w:rsid w:val="00655F99"/>
    <w:rsid w:val="0065600D"/>
    <w:rsid w:val="00661B54"/>
    <w:rsid w:val="00673AED"/>
    <w:rsid w:val="00685234"/>
    <w:rsid w:val="006852DF"/>
    <w:rsid w:val="006912BA"/>
    <w:rsid w:val="00692D31"/>
    <w:rsid w:val="00695EF1"/>
    <w:rsid w:val="006A0F60"/>
    <w:rsid w:val="006A2F65"/>
    <w:rsid w:val="006A3910"/>
    <w:rsid w:val="006A7F0E"/>
    <w:rsid w:val="006C37E8"/>
    <w:rsid w:val="006C601D"/>
    <w:rsid w:val="006C6440"/>
    <w:rsid w:val="006D3BBF"/>
    <w:rsid w:val="006E0A96"/>
    <w:rsid w:val="006F3321"/>
    <w:rsid w:val="00701662"/>
    <w:rsid w:val="00702DF5"/>
    <w:rsid w:val="00707511"/>
    <w:rsid w:val="00712016"/>
    <w:rsid w:val="007136F2"/>
    <w:rsid w:val="00715CEC"/>
    <w:rsid w:val="007213F8"/>
    <w:rsid w:val="0072605B"/>
    <w:rsid w:val="007274E2"/>
    <w:rsid w:val="00732D23"/>
    <w:rsid w:val="00735250"/>
    <w:rsid w:val="007537DD"/>
    <w:rsid w:val="00755602"/>
    <w:rsid w:val="00760930"/>
    <w:rsid w:val="007760C1"/>
    <w:rsid w:val="0078093F"/>
    <w:rsid w:val="00782A78"/>
    <w:rsid w:val="00785BB8"/>
    <w:rsid w:val="00791EBC"/>
    <w:rsid w:val="007A11A3"/>
    <w:rsid w:val="007B1EDA"/>
    <w:rsid w:val="007B4B1D"/>
    <w:rsid w:val="007B6958"/>
    <w:rsid w:val="007D2063"/>
    <w:rsid w:val="007F6A28"/>
    <w:rsid w:val="0080477B"/>
    <w:rsid w:val="008077D5"/>
    <w:rsid w:val="00816929"/>
    <w:rsid w:val="0082682C"/>
    <w:rsid w:val="008274E9"/>
    <w:rsid w:val="00832256"/>
    <w:rsid w:val="008361F5"/>
    <w:rsid w:val="00843682"/>
    <w:rsid w:val="00844460"/>
    <w:rsid w:val="008479DF"/>
    <w:rsid w:val="00851B5E"/>
    <w:rsid w:val="008537C9"/>
    <w:rsid w:val="0085479F"/>
    <w:rsid w:val="008613FD"/>
    <w:rsid w:val="00861DCF"/>
    <w:rsid w:val="00866DA4"/>
    <w:rsid w:val="00874712"/>
    <w:rsid w:val="00880EBB"/>
    <w:rsid w:val="00881D43"/>
    <w:rsid w:val="0089069C"/>
    <w:rsid w:val="0089225B"/>
    <w:rsid w:val="00893C6A"/>
    <w:rsid w:val="00897894"/>
    <w:rsid w:val="008A1A2C"/>
    <w:rsid w:val="008A4E88"/>
    <w:rsid w:val="008A6CBC"/>
    <w:rsid w:val="008B3F76"/>
    <w:rsid w:val="008C0068"/>
    <w:rsid w:val="008C1D75"/>
    <w:rsid w:val="008C50B4"/>
    <w:rsid w:val="008C5F48"/>
    <w:rsid w:val="008D07E7"/>
    <w:rsid w:val="008E3578"/>
    <w:rsid w:val="008E662B"/>
    <w:rsid w:val="008F0D74"/>
    <w:rsid w:val="008F1214"/>
    <w:rsid w:val="008F3568"/>
    <w:rsid w:val="00901E5D"/>
    <w:rsid w:val="0091054D"/>
    <w:rsid w:val="00915F8E"/>
    <w:rsid w:val="00916A09"/>
    <w:rsid w:val="0091725A"/>
    <w:rsid w:val="00921758"/>
    <w:rsid w:val="00923A74"/>
    <w:rsid w:val="00923C21"/>
    <w:rsid w:val="00925DE5"/>
    <w:rsid w:val="00927B95"/>
    <w:rsid w:val="00932D0B"/>
    <w:rsid w:val="009442B6"/>
    <w:rsid w:val="00946197"/>
    <w:rsid w:val="009464BF"/>
    <w:rsid w:val="00955DE4"/>
    <w:rsid w:val="00957D69"/>
    <w:rsid w:val="0096327F"/>
    <w:rsid w:val="009705D3"/>
    <w:rsid w:val="00971AC1"/>
    <w:rsid w:val="009900DB"/>
    <w:rsid w:val="009926E3"/>
    <w:rsid w:val="0099539A"/>
    <w:rsid w:val="00995C25"/>
    <w:rsid w:val="009A4625"/>
    <w:rsid w:val="009B0305"/>
    <w:rsid w:val="009B25C7"/>
    <w:rsid w:val="009B38AE"/>
    <w:rsid w:val="009D03CA"/>
    <w:rsid w:val="009D6C3C"/>
    <w:rsid w:val="009F11C5"/>
    <w:rsid w:val="009F3530"/>
    <w:rsid w:val="009F3DF1"/>
    <w:rsid w:val="009F3F3F"/>
    <w:rsid w:val="009F4501"/>
    <w:rsid w:val="009F7EC8"/>
    <w:rsid w:val="00A02CDE"/>
    <w:rsid w:val="00A069E4"/>
    <w:rsid w:val="00A076A0"/>
    <w:rsid w:val="00A10913"/>
    <w:rsid w:val="00A1141C"/>
    <w:rsid w:val="00A12B0A"/>
    <w:rsid w:val="00A234F9"/>
    <w:rsid w:val="00A27D9B"/>
    <w:rsid w:val="00A4143D"/>
    <w:rsid w:val="00A43228"/>
    <w:rsid w:val="00A43D01"/>
    <w:rsid w:val="00A447EF"/>
    <w:rsid w:val="00A524E6"/>
    <w:rsid w:val="00A52C40"/>
    <w:rsid w:val="00A62F5E"/>
    <w:rsid w:val="00A70A4C"/>
    <w:rsid w:val="00A70C28"/>
    <w:rsid w:val="00A75F78"/>
    <w:rsid w:val="00A7733E"/>
    <w:rsid w:val="00A77369"/>
    <w:rsid w:val="00A81AD7"/>
    <w:rsid w:val="00A85816"/>
    <w:rsid w:val="00A86674"/>
    <w:rsid w:val="00A87528"/>
    <w:rsid w:val="00A90FB1"/>
    <w:rsid w:val="00AA4DE1"/>
    <w:rsid w:val="00AA66CA"/>
    <w:rsid w:val="00AB298D"/>
    <w:rsid w:val="00AC0CFA"/>
    <w:rsid w:val="00AC3A42"/>
    <w:rsid w:val="00AC6B40"/>
    <w:rsid w:val="00AD1ACD"/>
    <w:rsid w:val="00AD7583"/>
    <w:rsid w:val="00AE09AB"/>
    <w:rsid w:val="00AE15BB"/>
    <w:rsid w:val="00AE53C1"/>
    <w:rsid w:val="00AE7904"/>
    <w:rsid w:val="00AF3959"/>
    <w:rsid w:val="00AF5737"/>
    <w:rsid w:val="00AF63C9"/>
    <w:rsid w:val="00AF75B2"/>
    <w:rsid w:val="00B02499"/>
    <w:rsid w:val="00B06C00"/>
    <w:rsid w:val="00B10F85"/>
    <w:rsid w:val="00B14310"/>
    <w:rsid w:val="00B201CA"/>
    <w:rsid w:val="00B2119C"/>
    <w:rsid w:val="00B22810"/>
    <w:rsid w:val="00B22D16"/>
    <w:rsid w:val="00B27B7D"/>
    <w:rsid w:val="00B3130D"/>
    <w:rsid w:val="00B3483E"/>
    <w:rsid w:val="00B3594C"/>
    <w:rsid w:val="00B3774C"/>
    <w:rsid w:val="00B423C0"/>
    <w:rsid w:val="00B42B64"/>
    <w:rsid w:val="00B47F60"/>
    <w:rsid w:val="00B51E15"/>
    <w:rsid w:val="00B5254F"/>
    <w:rsid w:val="00B52B35"/>
    <w:rsid w:val="00B61F40"/>
    <w:rsid w:val="00B702E4"/>
    <w:rsid w:val="00B70480"/>
    <w:rsid w:val="00B7366F"/>
    <w:rsid w:val="00B746B1"/>
    <w:rsid w:val="00B74EC6"/>
    <w:rsid w:val="00B86A64"/>
    <w:rsid w:val="00B923D3"/>
    <w:rsid w:val="00B93AD5"/>
    <w:rsid w:val="00BA594D"/>
    <w:rsid w:val="00BB3419"/>
    <w:rsid w:val="00BD0A27"/>
    <w:rsid w:val="00BD0F69"/>
    <w:rsid w:val="00BD1408"/>
    <w:rsid w:val="00BD4140"/>
    <w:rsid w:val="00BD463B"/>
    <w:rsid w:val="00BD7D23"/>
    <w:rsid w:val="00BE3467"/>
    <w:rsid w:val="00BE46AB"/>
    <w:rsid w:val="00BE7BA5"/>
    <w:rsid w:val="00BE7DA7"/>
    <w:rsid w:val="00BF1F4F"/>
    <w:rsid w:val="00BF2DDE"/>
    <w:rsid w:val="00BF454A"/>
    <w:rsid w:val="00C014F2"/>
    <w:rsid w:val="00C021C1"/>
    <w:rsid w:val="00C0400E"/>
    <w:rsid w:val="00C24DEE"/>
    <w:rsid w:val="00C262F4"/>
    <w:rsid w:val="00C32619"/>
    <w:rsid w:val="00C4592D"/>
    <w:rsid w:val="00C47C43"/>
    <w:rsid w:val="00C55EE4"/>
    <w:rsid w:val="00C6771A"/>
    <w:rsid w:val="00C7199E"/>
    <w:rsid w:val="00C72558"/>
    <w:rsid w:val="00C75FCC"/>
    <w:rsid w:val="00C85255"/>
    <w:rsid w:val="00C854A9"/>
    <w:rsid w:val="00C900BE"/>
    <w:rsid w:val="00C91678"/>
    <w:rsid w:val="00C91BD8"/>
    <w:rsid w:val="00C9342F"/>
    <w:rsid w:val="00CA3557"/>
    <w:rsid w:val="00CA4E9F"/>
    <w:rsid w:val="00CA56D4"/>
    <w:rsid w:val="00CB51BC"/>
    <w:rsid w:val="00CB6F55"/>
    <w:rsid w:val="00CB775C"/>
    <w:rsid w:val="00CC036A"/>
    <w:rsid w:val="00CC7D2B"/>
    <w:rsid w:val="00CD0D77"/>
    <w:rsid w:val="00CD1EB2"/>
    <w:rsid w:val="00CD34E5"/>
    <w:rsid w:val="00CD50CA"/>
    <w:rsid w:val="00CE16C9"/>
    <w:rsid w:val="00CE5950"/>
    <w:rsid w:val="00CF178B"/>
    <w:rsid w:val="00D06BE5"/>
    <w:rsid w:val="00D10AA6"/>
    <w:rsid w:val="00D10B79"/>
    <w:rsid w:val="00D17140"/>
    <w:rsid w:val="00D27A7A"/>
    <w:rsid w:val="00D35A0D"/>
    <w:rsid w:val="00D36240"/>
    <w:rsid w:val="00D5163B"/>
    <w:rsid w:val="00D57DC6"/>
    <w:rsid w:val="00D63765"/>
    <w:rsid w:val="00D64F12"/>
    <w:rsid w:val="00D702A7"/>
    <w:rsid w:val="00D70741"/>
    <w:rsid w:val="00D71AAE"/>
    <w:rsid w:val="00D75894"/>
    <w:rsid w:val="00D76CE0"/>
    <w:rsid w:val="00D8048A"/>
    <w:rsid w:val="00D85782"/>
    <w:rsid w:val="00D867E9"/>
    <w:rsid w:val="00D86F4D"/>
    <w:rsid w:val="00D9276E"/>
    <w:rsid w:val="00D963CD"/>
    <w:rsid w:val="00DB3D9A"/>
    <w:rsid w:val="00DB6BE2"/>
    <w:rsid w:val="00DB7927"/>
    <w:rsid w:val="00DD05B4"/>
    <w:rsid w:val="00DD1CD0"/>
    <w:rsid w:val="00DD641F"/>
    <w:rsid w:val="00DE1606"/>
    <w:rsid w:val="00DE199B"/>
    <w:rsid w:val="00DE3A1C"/>
    <w:rsid w:val="00DE6775"/>
    <w:rsid w:val="00DF1E34"/>
    <w:rsid w:val="00E02EC0"/>
    <w:rsid w:val="00E03FDB"/>
    <w:rsid w:val="00E071BE"/>
    <w:rsid w:val="00E07B42"/>
    <w:rsid w:val="00E172A2"/>
    <w:rsid w:val="00E17B9E"/>
    <w:rsid w:val="00E24B78"/>
    <w:rsid w:val="00E26738"/>
    <w:rsid w:val="00E3183D"/>
    <w:rsid w:val="00E40415"/>
    <w:rsid w:val="00E45CD2"/>
    <w:rsid w:val="00E47039"/>
    <w:rsid w:val="00E50CB8"/>
    <w:rsid w:val="00E66C09"/>
    <w:rsid w:val="00E74E74"/>
    <w:rsid w:val="00E8059F"/>
    <w:rsid w:val="00E80A42"/>
    <w:rsid w:val="00E817D0"/>
    <w:rsid w:val="00E8281B"/>
    <w:rsid w:val="00E91844"/>
    <w:rsid w:val="00E91BF6"/>
    <w:rsid w:val="00E93622"/>
    <w:rsid w:val="00E93E15"/>
    <w:rsid w:val="00E95835"/>
    <w:rsid w:val="00EA3A68"/>
    <w:rsid w:val="00EB76FA"/>
    <w:rsid w:val="00EC0BA0"/>
    <w:rsid w:val="00EC26CC"/>
    <w:rsid w:val="00ED1746"/>
    <w:rsid w:val="00ED3AC0"/>
    <w:rsid w:val="00ED4BF6"/>
    <w:rsid w:val="00EE298D"/>
    <w:rsid w:val="00EF0B3E"/>
    <w:rsid w:val="00EF3924"/>
    <w:rsid w:val="00F00761"/>
    <w:rsid w:val="00F0316C"/>
    <w:rsid w:val="00F0365C"/>
    <w:rsid w:val="00F04B0C"/>
    <w:rsid w:val="00F0571B"/>
    <w:rsid w:val="00F10506"/>
    <w:rsid w:val="00F13F24"/>
    <w:rsid w:val="00F203C9"/>
    <w:rsid w:val="00F2348F"/>
    <w:rsid w:val="00F32D57"/>
    <w:rsid w:val="00F431C3"/>
    <w:rsid w:val="00F44BE2"/>
    <w:rsid w:val="00F45FA0"/>
    <w:rsid w:val="00F46860"/>
    <w:rsid w:val="00F46B10"/>
    <w:rsid w:val="00F50FC1"/>
    <w:rsid w:val="00F55F0E"/>
    <w:rsid w:val="00F578A9"/>
    <w:rsid w:val="00F60D72"/>
    <w:rsid w:val="00F649C9"/>
    <w:rsid w:val="00F667DF"/>
    <w:rsid w:val="00F77FDB"/>
    <w:rsid w:val="00F858E2"/>
    <w:rsid w:val="00F86EB4"/>
    <w:rsid w:val="00F9182D"/>
    <w:rsid w:val="00F94316"/>
    <w:rsid w:val="00FA287D"/>
    <w:rsid w:val="00FA3400"/>
    <w:rsid w:val="00FB53C7"/>
    <w:rsid w:val="00FC4B28"/>
    <w:rsid w:val="00FD13D3"/>
    <w:rsid w:val="00FD648A"/>
    <w:rsid w:val="00FE5210"/>
    <w:rsid w:val="00FE6DD1"/>
    <w:rsid w:val="00FF2BE9"/>
    <w:rsid w:val="00FF590B"/>
    <w:rsid w:val="00FF67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2A460858-418D-4FB7-860C-0F36021DC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pPr>
      <w:keepNext/>
      <w:jc w:val="both"/>
      <w:outlineLvl w:val="0"/>
    </w:pPr>
    <w:rPr>
      <w:rFonts w:ascii="Arial" w:hAnsi="Arial"/>
      <w:b/>
      <w:sz w:val="24"/>
      <w:lang w:val="x-none" w:eastAsia="x-none"/>
    </w:rPr>
  </w:style>
  <w:style w:type="paragraph" w:styleId="Ttulo2">
    <w:name w:val="heading 2"/>
    <w:basedOn w:val="Normal"/>
    <w:next w:val="Normal"/>
    <w:link w:val="Ttulo2Char"/>
    <w:uiPriority w:val="99"/>
    <w:qFormat/>
    <w:rsid w:val="009D03CA"/>
    <w:pPr>
      <w:keepNext/>
      <w:spacing w:before="240" w:after="60"/>
      <w:outlineLvl w:val="1"/>
    </w:pPr>
    <w:rPr>
      <w:rFonts w:ascii="Arial" w:hAnsi="Arial"/>
      <w:b/>
      <w:bCs/>
      <w:i/>
      <w:iCs/>
      <w:sz w:val="28"/>
      <w:szCs w:val="28"/>
      <w:lang w:val="x-none" w:eastAsia="x-none"/>
    </w:rPr>
  </w:style>
  <w:style w:type="paragraph" w:styleId="Ttulo3">
    <w:name w:val="heading 3"/>
    <w:basedOn w:val="Normal"/>
    <w:next w:val="Normal"/>
    <w:link w:val="Ttulo3Char"/>
    <w:uiPriority w:val="99"/>
    <w:unhideWhenUsed/>
    <w:qFormat/>
    <w:rsid w:val="009900DB"/>
    <w:pPr>
      <w:keepNext/>
      <w:spacing w:before="240" w:after="60"/>
      <w:outlineLvl w:val="2"/>
    </w:pPr>
    <w:rPr>
      <w:rFonts w:ascii="Cambria" w:hAnsi="Cambria"/>
      <w:b/>
      <w:bCs/>
      <w:sz w:val="26"/>
      <w:szCs w:val="26"/>
      <w:lang w:val="x-none" w:eastAsia="x-none"/>
    </w:rPr>
  </w:style>
  <w:style w:type="paragraph" w:styleId="Ttulo4">
    <w:name w:val="heading 4"/>
    <w:basedOn w:val="Normal"/>
    <w:next w:val="Normal"/>
    <w:link w:val="Ttulo4Char"/>
    <w:uiPriority w:val="99"/>
    <w:qFormat/>
    <w:rsid w:val="00B61F40"/>
    <w:pPr>
      <w:keepNext/>
      <w:widowControl w:val="0"/>
      <w:ind w:firstLine="709"/>
      <w:jc w:val="center"/>
      <w:outlineLvl w:val="3"/>
    </w:pPr>
    <w:rPr>
      <w:rFonts w:ascii="Arial" w:hAnsi="Arial"/>
      <w:b/>
      <w:bCs/>
      <w:i/>
      <w:iCs/>
      <w:sz w:val="28"/>
      <w:szCs w:val="28"/>
      <w:lang w:val="x-none" w:eastAsia="x-none"/>
    </w:rPr>
  </w:style>
  <w:style w:type="paragraph" w:styleId="Ttulo5">
    <w:name w:val="heading 5"/>
    <w:basedOn w:val="Normal"/>
    <w:next w:val="Normal"/>
    <w:link w:val="Ttulo5Char"/>
    <w:uiPriority w:val="99"/>
    <w:qFormat/>
    <w:rsid w:val="00B61F40"/>
    <w:pPr>
      <w:keepNext/>
      <w:widowControl w:val="0"/>
      <w:jc w:val="both"/>
      <w:outlineLvl w:val="4"/>
    </w:pPr>
    <w:rPr>
      <w:rFonts w:ascii="Arial" w:hAnsi="Arial"/>
      <w:b/>
      <w:bCs/>
      <w:i/>
      <w:iCs/>
      <w:sz w:val="24"/>
      <w:szCs w:val="24"/>
      <w:lang w:val="x-none" w:eastAsia="x-none"/>
    </w:rPr>
  </w:style>
  <w:style w:type="paragraph" w:styleId="Ttulo6">
    <w:name w:val="heading 6"/>
    <w:basedOn w:val="Normal"/>
    <w:next w:val="Normal"/>
    <w:link w:val="Ttulo6Char"/>
    <w:uiPriority w:val="99"/>
    <w:qFormat/>
    <w:rsid w:val="00B61F40"/>
    <w:pPr>
      <w:keepNext/>
      <w:jc w:val="right"/>
      <w:outlineLvl w:val="5"/>
    </w:pPr>
    <w:rPr>
      <w:rFonts w:ascii="Arial" w:hAnsi="Arial"/>
      <w:b/>
      <w:bCs/>
      <w:i/>
      <w:iCs/>
      <w:sz w:val="22"/>
      <w:szCs w:val="22"/>
      <w:lang w:val="x-none" w:eastAsia="x-none"/>
    </w:rPr>
  </w:style>
  <w:style w:type="paragraph" w:styleId="Ttulo7">
    <w:name w:val="heading 7"/>
    <w:basedOn w:val="Normal"/>
    <w:next w:val="Normal"/>
    <w:link w:val="Ttulo7Char"/>
    <w:uiPriority w:val="99"/>
    <w:qFormat/>
    <w:rsid w:val="00B61F40"/>
    <w:pPr>
      <w:keepNext/>
      <w:jc w:val="right"/>
      <w:outlineLvl w:val="6"/>
    </w:pPr>
    <w:rPr>
      <w:rFonts w:ascii="Arial" w:hAnsi="Arial"/>
      <w:b/>
      <w:bCs/>
      <w:i/>
      <w:iCs/>
      <w:lang w:val="x-none" w:eastAsia="x-none"/>
    </w:rPr>
  </w:style>
  <w:style w:type="paragraph" w:styleId="Ttulo8">
    <w:name w:val="heading 8"/>
    <w:basedOn w:val="Normal"/>
    <w:next w:val="Normal"/>
    <w:link w:val="Ttulo8Char"/>
    <w:uiPriority w:val="99"/>
    <w:qFormat/>
    <w:rsid w:val="00B61F40"/>
    <w:pPr>
      <w:keepNext/>
      <w:outlineLvl w:val="7"/>
    </w:pPr>
    <w:rPr>
      <w:rFonts w:ascii="Arial" w:hAnsi="Arial"/>
      <w:b/>
      <w:bCs/>
      <w:i/>
      <w:iCs/>
      <w:color w:val="0000FF"/>
      <w:sz w:val="22"/>
      <w:szCs w:val="22"/>
      <w:lang w:val="x-none" w:eastAsia="x-none"/>
    </w:rPr>
  </w:style>
  <w:style w:type="paragraph" w:styleId="Ttulo9">
    <w:name w:val="heading 9"/>
    <w:basedOn w:val="Normal"/>
    <w:next w:val="Normal"/>
    <w:link w:val="Ttulo9Char"/>
    <w:uiPriority w:val="99"/>
    <w:qFormat/>
    <w:rsid w:val="00B61F40"/>
    <w:pPr>
      <w:keepNext/>
      <w:widowControl w:val="0"/>
      <w:ind w:left="1134"/>
      <w:jc w:val="both"/>
      <w:outlineLvl w:val="8"/>
    </w:pPr>
    <w:rPr>
      <w:rFonts w:ascii="Arial" w:hAnsi="Arial"/>
      <w:i/>
      <w:iCs/>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link w:val="CorpodetextoChar"/>
    <w:uiPriority w:val="1"/>
    <w:qFormat/>
    <w:pPr>
      <w:jc w:val="both"/>
    </w:pPr>
    <w:rPr>
      <w:rFonts w:ascii="Arial" w:hAnsi="Arial"/>
      <w:b/>
      <w:sz w:val="24"/>
      <w:lang w:val="x-none" w:eastAsia="x-none"/>
    </w:rPr>
  </w:style>
  <w:style w:type="paragraph" w:styleId="Textodebalo">
    <w:name w:val="Balloon Text"/>
    <w:basedOn w:val="Normal"/>
    <w:link w:val="TextodebaloChar"/>
    <w:rsid w:val="00D85782"/>
    <w:rPr>
      <w:rFonts w:ascii="Tahoma" w:hAnsi="Tahoma"/>
      <w:sz w:val="16"/>
      <w:szCs w:val="16"/>
      <w:lang w:val="x-none" w:eastAsia="x-none"/>
    </w:rPr>
  </w:style>
  <w:style w:type="paragraph" w:styleId="NormalWeb">
    <w:name w:val="Normal (Web)"/>
    <w:basedOn w:val="Normal"/>
    <w:qFormat/>
    <w:rsid w:val="00A076A0"/>
    <w:pPr>
      <w:spacing w:before="100" w:beforeAutospacing="1" w:after="100" w:afterAutospacing="1"/>
    </w:pPr>
    <w:rPr>
      <w:sz w:val="24"/>
      <w:szCs w:val="24"/>
    </w:rPr>
  </w:style>
  <w:style w:type="character" w:styleId="Hyperlink">
    <w:name w:val="Hyperlink"/>
    <w:uiPriority w:val="99"/>
    <w:rsid w:val="00A076A0"/>
    <w:rPr>
      <w:color w:val="0000FF"/>
      <w:u w:val="single"/>
    </w:rPr>
  </w:style>
  <w:style w:type="character" w:customStyle="1" w:styleId="Ttulo3Char">
    <w:name w:val="Título 3 Char"/>
    <w:link w:val="Ttulo3"/>
    <w:uiPriority w:val="99"/>
    <w:rsid w:val="009900DB"/>
    <w:rPr>
      <w:rFonts w:ascii="Cambria" w:eastAsia="Times New Roman" w:hAnsi="Cambria" w:cs="Times New Roman"/>
      <w:b/>
      <w:bCs/>
      <w:sz w:val="26"/>
      <w:szCs w:val="26"/>
    </w:rPr>
  </w:style>
  <w:style w:type="character" w:customStyle="1" w:styleId="Ttulo2Char">
    <w:name w:val="Título 2 Char"/>
    <w:link w:val="Ttulo2"/>
    <w:uiPriority w:val="99"/>
    <w:rsid w:val="004B755E"/>
    <w:rPr>
      <w:rFonts w:ascii="Arial" w:hAnsi="Arial" w:cs="Arial"/>
      <w:b/>
      <w:bCs/>
      <w:i/>
      <w:iCs/>
      <w:sz w:val="28"/>
      <w:szCs w:val="28"/>
    </w:rPr>
  </w:style>
  <w:style w:type="paragraph" w:customStyle="1" w:styleId="Default">
    <w:name w:val="Default"/>
    <w:rsid w:val="00283E9D"/>
    <w:pPr>
      <w:autoSpaceDE w:val="0"/>
      <w:autoSpaceDN w:val="0"/>
      <w:adjustRightInd w:val="0"/>
    </w:pPr>
    <w:rPr>
      <w:rFonts w:eastAsia="Calibri"/>
      <w:color w:val="000000"/>
      <w:sz w:val="24"/>
      <w:szCs w:val="24"/>
      <w:lang w:eastAsia="en-US"/>
    </w:rPr>
  </w:style>
  <w:style w:type="table" w:styleId="Tabelacomgrade">
    <w:name w:val="Table Grid"/>
    <w:basedOn w:val="Tabelanormal"/>
    <w:uiPriority w:val="99"/>
    <w:rsid w:val="00283E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
    <w:name w:val="Título 4 Char"/>
    <w:link w:val="Ttulo4"/>
    <w:uiPriority w:val="99"/>
    <w:rsid w:val="00B61F40"/>
    <w:rPr>
      <w:rFonts w:ascii="Arial" w:hAnsi="Arial"/>
      <w:b/>
      <w:bCs/>
      <w:i/>
      <w:iCs/>
      <w:sz w:val="28"/>
      <w:szCs w:val="28"/>
      <w:lang w:val="x-none" w:eastAsia="x-none"/>
    </w:rPr>
  </w:style>
  <w:style w:type="character" w:customStyle="1" w:styleId="Ttulo5Char">
    <w:name w:val="Título 5 Char"/>
    <w:link w:val="Ttulo5"/>
    <w:uiPriority w:val="99"/>
    <w:rsid w:val="00B61F40"/>
    <w:rPr>
      <w:rFonts w:ascii="Arial" w:hAnsi="Arial"/>
      <w:b/>
      <w:bCs/>
      <w:i/>
      <w:iCs/>
      <w:sz w:val="24"/>
      <w:szCs w:val="24"/>
      <w:lang w:val="x-none" w:eastAsia="x-none"/>
    </w:rPr>
  </w:style>
  <w:style w:type="character" w:customStyle="1" w:styleId="Ttulo6Char">
    <w:name w:val="Título 6 Char"/>
    <w:link w:val="Ttulo6"/>
    <w:uiPriority w:val="99"/>
    <w:rsid w:val="00B61F40"/>
    <w:rPr>
      <w:rFonts w:ascii="Arial" w:hAnsi="Arial"/>
      <w:b/>
      <w:bCs/>
      <w:i/>
      <w:iCs/>
      <w:sz w:val="22"/>
      <w:szCs w:val="22"/>
      <w:lang w:val="x-none" w:eastAsia="x-none"/>
    </w:rPr>
  </w:style>
  <w:style w:type="character" w:customStyle="1" w:styleId="Ttulo7Char">
    <w:name w:val="Título 7 Char"/>
    <w:link w:val="Ttulo7"/>
    <w:uiPriority w:val="99"/>
    <w:rsid w:val="00B61F40"/>
    <w:rPr>
      <w:rFonts w:ascii="Arial" w:hAnsi="Arial"/>
      <w:b/>
      <w:bCs/>
      <w:i/>
      <w:iCs/>
      <w:lang w:val="x-none" w:eastAsia="x-none"/>
    </w:rPr>
  </w:style>
  <w:style w:type="character" w:customStyle="1" w:styleId="Ttulo8Char">
    <w:name w:val="Título 8 Char"/>
    <w:link w:val="Ttulo8"/>
    <w:uiPriority w:val="99"/>
    <w:rsid w:val="00B61F40"/>
    <w:rPr>
      <w:rFonts w:ascii="Arial" w:hAnsi="Arial"/>
      <w:b/>
      <w:bCs/>
      <w:i/>
      <w:iCs/>
      <w:color w:val="0000FF"/>
      <w:sz w:val="22"/>
      <w:szCs w:val="22"/>
      <w:lang w:val="x-none" w:eastAsia="x-none"/>
    </w:rPr>
  </w:style>
  <w:style w:type="character" w:customStyle="1" w:styleId="Ttulo9Char">
    <w:name w:val="Título 9 Char"/>
    <w:link w:val="Ttulo9"/>
    <w:uiPriority w:val="99"/>
    <w:rsid w:val="00B61F40"/>
    <w:rPr>
      <w:rFonts w:ascii="Arial" w:hAnsi="Arial"/>
      <w:i/>
      <w:iCs/>
      <w:lang w:val="x-none" w:eastAsia="x-none"/>
    </w:rPr>
  </w:style>
  <w:style w:type="character" w:customStyle="1" w:styleId="Ttulo1Char">
    <w:name w:val="Título 1 Char"/>
    <w:link w:val="Ttulo1"/>
    <w:uiPriority w:val="9"/>
    <w:rsid w:val="00B61F40"/>
    <w:rPr>
      <w:rFonts w:ascii="Arial" w:hAnsi="Arial"/>
      <w:b/>
      <w:sz w:val="24"/>
    </w:rPr>
  </w:style>
  <w:style w:type="numbering" w:customStyle="1" w:styleId="Semlista1">
    <w:name w:val="Sem lista1"/>
    <w:next w:val="Semlista"/>
    <w:uiPriority w:val="99"/>
    <w:semiHidden/>
    <w:unhideWhenUsed/>
    <w:rsid w:val="00B61F40"/>
  </w:style>
  <w:style w:type="character" w:customStyle="1" w:styleId="RodapChar">
    <w:name w:val="Rodapé Char"/>
    <w:link w:val="Rodap"/>
    <w:uiPriority w:val="99"/>
    <w:rsid w:val="00B61F40"/>
  </w:style>
  <w:style w:type="character" w:styleId="Nmerodepgina">
    <w:name w:val="page number"/>
    <w:uiPriority w:val="99"/>
    <w:rsid w:val="00B61F40"/>
  </w:style>
  <w:style w:type="character" w:customStyle="1" w:styleId="CabealhoChar">
    <w:name w:val="Cabeçalho Char"/>
    <w:link w:val="Cabealho"/>
    <w:uiPriority w:val="99"/>
    <w:rsid w:val="00B61F40"/>
  </w:style>
  <w:style w:type="paragraph" w:styleId="Recuodecorpodetexto">
    <w:name w:val="Body Text Indent"/>
    <w:basedOn w:val="Normal"/>
    <w:link w:val="RecuodecorpodetextoChar"/>
    <w:rsid w:val="00B61F40"/>
    <w:pPr>
      <w:widowControl w:val="0"/>
      <w:ind w:firstLine="567"/>
      <w:jc w:val="both"/>
    </w:pPr>
    <w:rPr>
      <w:rFonts w:ascii="Arial" w:hAnsi="Arial"/>
      <w:i/>
      <w:iCs/>
      <w:lang w:val="x-none" w:eastAsia="x-none"/>
    </w:rPr>
  </w:style>
  <w:style w:type="character" w:customStyle="1" w:styleId="RecuodecorpodetextoChar">
    <w:name w:val="Recuo de corpo de texto Char"/>
    <w:link w:val="Recuodecorpodetexto"/>
    <w:rsid w:val="00B61F40"/>
    <w:rPr>
      <w:rFonts w:ascii="Arial" w:hAnsi="Arial"/>
      <w:i/>
      <w:iCs/>
      <w:lang w:val="x-none" w:eastAsia="x-none"/>
    </w:rPr>
  </w:style>
  <w:style w:type="character" w:customStyle="1" w:styleId="CorpodetextoChar">
    <w:name w:val="Corpo de texto Char"/>
    <w:link w:val="Corpodetexto"/>
    <w:uiPriority w:val="1"/>
    <w:rsid w:val="00B61F40"/>
    <w:rPr>
      <w:rFonts w:ascii="Arial" w:hAnsi="Arial"/>
      <w:b/>
      <w:sz w:val="24"/>
    </w:rPr>
  </w:style>
  <w:style w:type="paragraph" w:styleId="Corpodetexto2">
    <w:name w:val="Body Text 2"/>
    <w:basedOn w:val="Normal"/>
    <w:link w:val="Corpodetexto2Char"/>
    <w:uiPriority w:val="99"/>
    <w:rsid w:val="00B61F40"/>
    <w:pPr>
      <w:widowControl w:val="0"/>
      <w:jc w:val="both"/>
    </w:pPr>
    <w:rPr>
      <w:rFonts w:ascii="Arial" w:hAnsi="Arial"/>
      <w:b/>
      <w:bCs/>
      <w:i/>
      <w:iCs/>
      <w:lang w:val="x-none" w:eastAsia="x-none"/>
    </w:rPr>
  </w:style>
  <w:style w:type="character" w:customStyle="1" w:styleId="Corpodetexto2Char">
    <w:name w:val="Corpo de texto 2 Char"/>
    <w:link w:val="Corpodetexto2"/>
    <w:uiPriority w:val="99"/>
    <w:rsid w:val="00B61F40"/>
    <w:rPr>
      <w:rFonts w:ascii="Arial" w:hAnsi="Arial"/>
      <w:b/>
      <w:bCs/>
      <w:i/>
      <w:iCs/>
      <w:lang w:val="x-none" w:eastAsia="x-none"/>
    </w:rPr>
  </w:style>
  <w:style w:type="paragraph" w:styleId="Corpodetexto3">
    <w:name w:val="Body Text 3"/>
    <w:basedOn w:val="Normal"/>
    <w:link w:val="Corpodetexto3Char"/>
    <w:rsid w:val="00B61F40"/>
    <w:rPr>
      <w:rFonts w:ascii="Arial" w:hAnsi="Arial"/>
      <w:i/>
      <w:iCs/>
      <w:sz w:val="22"/>
      <w:szCs w:val="22"/>
      <w:lang w:val="x-none" w:eastAsia="x-none"/>
    </w:rPr>
  </w:style>
  <w:style w:type="character" w:customStyle="1" w:styleId="Corpodetexto3Char">
    <w:name w:val="Corpo de texto 3 Char"/>
    <w:link w:val="Corpodetexto3"/>
    <w:rsid w:val="00B61F40"/>
    <w:rPr>
      <w:rFonts w:ascii="Arial" w:hAnsi="Arial"/>
      <w:i/>
      <w:iCs/>
      <w:sz w:val="22"/>
      <w:szCs w:val="22"/>
      <w:lang w:val="x-none" w:eastAsia="x-none"/>
    </w:rPr>
  </w:style>
  <w:style w:type="paragraph" w:styleId="Recuodecorpodetexto2">
    <w:name w:val="Body Text Indent 2"/>
    <w:basedOn w:val="Normal"/>
    <w:link w:val="Recuodecorpodetexto2Char"/>
    <w:rsid w:val="00B61F40"/>
    <w:pPr>
      <w:widowControl w:val="0"/>
      <w:ind w:firstLine="567"/>
      <w:jc w:val="both"/>
    </w:pPr>
    <w:rPr>
      <w:rFonts w:ascii="Arial" w:hAnsi="Arial"/>
      <w:i/>
      <w:iCs/>
      <w:color w:val="FF0000"/>
      <w:sz w:val="24"/>
      <w:szCs w:val="24"/>
      <w:lang w:val="x-none" w:eastAsia="x-none"/>
    </w:rPr>
  </w:style>
  <w:style w:type="character" w:customStyle="1" w:styleId="Recuodecorpodetexto2Char">
    <w:name w:val="Recuo de corpo de texto 2 Char"/>
    <w:link w:val="Recuodecorpodetexto2"/>
    <w:rsid w:val="00B61F40"/>
    <w:rPr>
      <w:rFonts w:ascii="Arial" w:hAnsi="Arial"/>
      <w:i/>
      <w:iCs/>
      <w:color w:val="FF0000"/>
      <w:sz w:val="24"/>
      <w:szCs w:val="24"/>
      <w:lang w:val="x-none" w:eastAsia="x-none"/>
    </w:rPr>
  </w:style>
  <w:style w:type="paragraph" w:styleId="Ttulo">
    <w:name w:val="Title"/>
    <w:basedOn w:val="Normal"/>
    <w:link w:val="TtuloChar"/>
    <w:qFormat/>
    <w:rsid w:val="00B61F40"/>
    <w:pPr>
      <w:widowControl w:val="0"/>
      <w:ind w:left="1134"/>
      <w:jc w:val="center"/>
    </w:pPr>
    <w:rPr>
      <w:rFonts w:ascii="Arial" w:hAnsi="Arial"/>
      <w:b/>
      <w:bCs/>
      <w:i/>
      <w:iCs/>
      <w:sz w:val="24"/>
      <w:szCs w:val="24"/>
      <w:lang w:val="x-none" w:eastAsia="x-none"/>
    </w:rPr>
  </w:style>
  <w:style w:type="character" w:customStyle="1" w:styleId="TtuloChar">
    <w:name w:val="Título Char"/>
    <w:link w:val="Ttulo"/>
    <w:rsid w:val="00B61F40"/>
    <w:rPr>
      <w:rFonts w:ascii="Arial" w:hAnsi="Arial"/>
      <w:b/>
      <w:bCs/>
      <w:i/>
      <w:iCs/>
      <w:sz w:val="24"/>
      <w:szCs w:val="24"/>
      <w:lang w:val="x-none" w:eastAsia="x-none"/>
    </w:rPr>
  </w:style>
  <w:style w:type="paragraph" w:styleId="Recuodecorpodetexto3">
    <w:name w:val="Body Text Indent 3"/>
    <w:basedOn w:val="Normal"/>
    <w:link w:val="Recuodecorpodetexto3Char"/>
    <w:uiPriority w:val="99"/>
    <w:rsid w:val="00B61F40"/>
    <w:pPr>
      <w:ind w:left="360"/>
    </w:pPr>
    <w:rPr>
      <w:rFonts w:ascii="Arial" w:hAnsi="Arial"/>
      <w:i/>
      <w:iCs/>
      <w:sz w:val="22"/>
      <w:szCs w:val="22"/>
      <w:lang w:val="x-none" w:eastAsia="x-none"/>
    </w:rPr>
  </w:style>
  <w:style w:type="character" w:customStyle="1" w:styleId="Recuodecorpodetexto3Char">
    <w:name w:val="Recuo de corpo de texto 3 Char"/>
    <w:link w:val="Recuodecorpodetexto3"/>
    <w:uiPriority w:val="99"/>
    <w:rsid w:val="00B61F40"/>
    <w:rPr>
      <w:rFonts w:ascii="Arial" w:hAnsi="Arial"/>
      <w:i/>
      <w:iCs/>
      <w:sz w:val="22"/>
      <w:szCs w:val="22"/>
      <w:lang w:val="x-none" w:eastAsia="x-none"/>
    </w:rPr>
  </w:style>
  <w:style w:type="character" w:customStyle="1" w:styleId="texto1Char">
    <w:name w:val="texto1 Char"/>
    <w:link w:val="texto1"/>
    <w:uiPriority w:val="99"/>
    <w:rsid w:val="00B61F40"/>
    <w:rPr>
      <w:sz w:val="24"/>
      <w:szCs w:val="24"/>
    </w:rPr>
  </w:style>
  <w:style w:type="paragraph" w:customStyle="1" w:styleId="texto1">
    <w:name w:val="texto1"/>
    <w:basedOn w:val="Normal"/>
    <w:link w:val="texto1Char"/>
    <w:uiPriority w:val="99"/>
    <w:rsid w:val="00B61F40"/>
    <w:pPr>
      <w:spacing w:before="100" w:beforeAutospacing="1" w:after="100" w:afterAutospacing="1"/>
    </w:pPr>
    <w:rPr>
      <w:sz w:val="24"/>
      <w:szCs w:val="24"/>
      <w:lang w:val="x-none" w:eastAsia="x-none"/>
    </w:rPr>
  </w:style>
  <w:style w:type="character" w:customStyle="1" w:styleId="texto1Arial">
    <w:name w:val="texto1 + Arial"/>
    <w:aliases w:val="10 pt,Justificado,Expandido por  1 pt Char Char"/>
    <w:link w:val="texto1Arial1"/>
    <w:uiPriority w:val="99"/>
    <w:rsid w:val="00B61F40"/>
    <w:rPr>
      <w:rFonts w:ascii="Arial" w:hAnsi="Arial" w:cs="Arial"/>
      <w:spacing w:val="20"/>
      <w:sz w:val="24"/>
      <w:szCs w:val="24"/>
    </w:rPr>
  </w:style>
  <w:style w:type="paragraph" w:customStyle="1" w:styleId="texto1Arial1">
    <w:name w:val="texto1 + Arial1"/>
    <w:aliases w:val="10 pt1,Justificado1,Expandido por  1 pt1"/>
    <w:basedOn w:val="Normal"/>
    <w:link w:val="texto1Arial"/>
    <w:uiPriority w:val="99"/>
    <w:rsid w:val="00B61F40"/>
    <w:pPr>
      <w:jc w:val="both"/>
    </w:pPr>
    <w:rPr>
      <w:rFonts w:ascii="Arial" w:hAnsi="Arial"/>
      <w:spacing w:val="20"/>
      <w:sz w:val="24"/>
      <w:szCs w:val="24"/>
      <w:lang w:val="x-none" w:eastAsia="x-none"/>
    </w:rPr>
  </w:style>
  <w:style w:type="paragraph" w:customStyle="1" w:styleId="ParagraphStyle">
    <w:name w:val="Paragraph Style"/>
    <w:qFormat/>
    <w:rsid w:val="00B61F40"/>
    <w:pPr>
      <w:autoSpaceDE w:val="0"/>
      <w:autoSpaceDN w:val="0"/>
      <w:adjustRightInd w:val="0"/>
    </w:pPr>
    <w:rPr>
      <w:rFonts w:ascii="Arial" w:hAnsi="Arial" w:cs="Arial"/>
      <w:sz w:val="24"/>
      <w:szCs w:val="24"/>
    </w:rPr>
  </w:style>
  <w:style w:type="paragraph" w:customStyle="1" w:styleId="Centered">
    <w:name w:val="Centered"/>
    <w:uiPriority w:val="99"/>
    <w:qFormat/>
    <w:rsid w:val="00B61F40"/>
    <w:pPr>
      <w:autoSpaceDE w:val="0"/>
      <w:autoSpaceDN w:val="0"/>
      <w:adjustRightInd w:val="0"/>
      <w:jc w:val="center"/>
    </w:pPr>
    <w:rPr>
      <w:rFonts w:ascii="Arial" w:hAnsi="Arial" w:cs="Arial"/>
      <w:sz w:val="24"/>
      <w:szCs w:val="24"/>
    </w:rPr>
  </w:style>
  <w:style w:type="character" w:styleId="Forte">
    <w:name w:val="Strong"/>
    <w:uiPriority w:val="22"/>
    <w:qFormat/>
    <w:rsid w:val="00B61F40"/>
    <w:rPr>
      <w:b/>
      <w:bCs/>
    </w:rPr>
  </w:style>
  <w:style w:type="paragraph" w:customStyle="1" w:styleId="PARAG1">
    <w:name w:val="PARAG1"/>
    <w:basedOn w:val="Normal"/>
    <w:uiPriority w:val="99"/>
    <w:rsid w:val="00B61F40"/>
    <w:pPr>
      <w:spacing w:after="200" w:line="276" w:lineRule="auto"/>
    </w:pPr>
    <w:rPr>
      <w:rFonts w:ascii="Arial" w:hAnsi="Arial" w:cs="Arial"/>
      <w:b/>
      <w:bCs/>
      <w:sz w:val="22"/>
      <w:szCs w:val="22"/>
      <w:lang w:val="en-US" w:eastAsia="en-US"/>
    </w:rPr>
  </w:style>
  <w:style w:type="paragraph" w:styleId="Lista">
    <w:name w:val="List"/>
    <w:basedOn w:val="Normal"/>
    <w:uiPriority w:val="99"/>
    <w:rsid w:val="00B61F40"/>
    <w:pPr>
      <w:spacing w:after="200" w:line="276" w:lineRule="auto"/>
      <w:ind w:left="283" w:hanging="283"/>
    </w:pPr>
    <w:rPr>
      <w:rFonts w:ascii="Arial" w:hAnsi="Arial" w:cs="Arial"/>
      <w:sz w:val="16"/>
      <w:szCs w:val="16"/>
      <w:lang w:val="en-US" w:eastAsia="en-US"/>
    </w:rPr>
  </w:style>
  <w:style w:type="paragraph" w:customStyle="1" w:styleId="Corpodetexto31">
    <w:name w:val="Corpo de texto 31"/>
    <w:basedOn w:val="Normal"/>
    <w:uiPriority w:val="99"/>
    <w:rsid w:val="00B61F40"/>
    <w:pPr>
      <w:spacing w:after="200" w:line="276" w:lineRule="auto"/>
      <w:ind w:right="282"/>
      <w:jc w:val="both"/>
    </w:pPr>
    <w:rPr>
      <w:rFonts w:ascii="Arial" w:hAnsi="Arial" w:cs="Arial"/>
      <w:sz w:val="22"/>
      <w:szCs w:val="22"/>
      <w:lang w:val="en-US" w:eastAsia="en-US"/>
    </w:rPr>
  </w:style>
  <w:style w:type="character" w:customStyle="1" w:styleId="Sobrescrito">
    <w:name w:val="Sobrescrito"/>
    <w:uiPriority w:val="99"/>
    <w:rsid w:val="00B61F40"/>
    <w:rPr>
      <w:position w:val="8"/>
      <w:sz w:val="16"/>
      <w:szCs w:val="16"/>
    </w:rPr>
  </w:style>
  <w:style w:type="character" w:customStyle="1" w:styleId="Subscrito">
    <w:name w:val="Subscrito"/>
    <w:uiPriority w:val="99"/>
    <w:rsid w:val="00B61F40"/>
    <w:rPr>
      <w:position w:val="-8"/>
      <w:sz w:val="16"/>
      <w:szCs w:val="16"/>
    </w:rPr>
  </w:style>
  <w:style w:type="character" w:customStyle="1" w:styleId="Tag">
    <w:name w:val="Tag"/>
    <w:uiPriority w:val="99"/>
    <w:rsid w:val="00B61F40"/>
    <w:rPr>
      <w:sz w:val="20"/>
      <w:szCs w:val="20"/>
      <w:shd w:val="clear" w:color="auto" w:fill="FFFFFF"/>
    </w:rPr>
  </w:style>
  <w:style w:type="paragraph" w:styleId="PargrafodaLista">
    <w:name w:val="List Paragraph"/>
    <w:basedOn w:val="Normal"/>
    <w:link w:val="PargrafodaListaChar"/>
    <w:uiPriority w:val="1"/>
    <w:qFormat/>
    <w:rsid w:val="00B61F40"/>
    <w:pPr>
      <w:ind w:left="708"/>
    </w:pPr>
  </w:style>
  <w:style w:type="character" w:customStyle="1" w:styleId="TextodebaloChar">
    <w:name w:val="Texto de balão Char"/>
    <w:link w:val="Textodebalo"/>
    <w:rsid w:val="00B61F40"/>
    <w:rPr>
      <w:rFonts w:ascii="Tahoma" w:hAnsi="Tahoma" w:cs="Tahoma"/>
      <w:sz w:val="16"/>
      <w:szCs w:val="16"/>
    </w:rPr>
  </w:style>
  <w:style w:type="paragraph" w:customStyle="1" w:styleId="ListaColorida-nfase11">
    <w:name w:val="Lista Colorida - Ênfase 11"/>
    <w:basedOn w:val="Normal"/>
    <w:qFormat/>
    <w:rsid w:val="00B61F40"/>
    <w:pPr>
      <w:spacing w:after="200" w:line="276" w:lineRule="auto"/>
      <w:ind w:left="720"/>
      <w:contextualSpacing/>
    </w:pPr>
    <w:rPr>
      <w:rFonts w:ascii="Calibri" w:hAnsi="Calibri"/>
      <w:sz w:val="22"/>
      <w:szCs w:val="22"/>
      <w:lang w:eastAsia="en-US"/>
    </w:rPr>
  </w:style>
  <w:style w:type="character" w:customStyle="1" w:styleId="PargrafodaListaChar">
    <w:name w:val="Parágrafo da Lista Char"/>
    <w:link w:val="PargrafodaLista"/>
    <w:rsid w:val="004564BE"/>
  </w:style>
  <w:style w:type="paragraph" w:styleId="TextosemFormatao">
    <w:name w:val="Plain Text"/>
    <w:basedOn w:val="Normal"/>
    <w:link w:val="TextosemFormataoChar"/>
    <w:uiPriority w:val="99"/>
    <w:unhideWhenUsed/>
    <w:rsid w:val="00D64F12"/>
    <w:rPr>
      <w:rFonts w:ascii="Calibri" w:eastAsia="Calibri" w:hAnsi="Calibri"/>
      <w:sz w:val="22"/>
      <w:szCs w:val="21"/>
      <w:lang w:eastAsia="en-US"/>
    </w:rPr>
  </w:style>
  <w:style w:type="character" w:customStyle="1" w:styleId="TextosemFormataoChar">
    <w:name w:val="Texto sem Formatação Char"/>
    <w:basedOn w:val="Fontepargpadro"/>
    <w:link w:val="TextosemFormatao"/>
    <w:uiPriority w:val="99"/>
    <w:rsid w:val="00D64F12"/>
    <w:rPr>
      <w:rFonts w:ascii="Calibri" w:eastAsia="Calibri" w:hAnsi="Calibri"/>
      <w:sz w:val="22"/>
      <w:szCs w:val="21"/>
      <w:lang w:eastAsia="en-US"/>
    </w:rPr>
  </w:style>
  <w:style w:type="character" w:styleId="Refdecomentrio">
    <w:name w:val="annotation reference"/>
    <w:basedOn w:val="Fontepargpadro"/>
    <w:rsid w:val="00D64F12"/>
    <w:rPr>
      <w:sz w:val="16"/>
      <w:szCs w:val="16"/>
    </w:rPr>
  </w:style>
  <w:style w:type="paragraph" w:styleId="Textodecomentrio">
    <w:name w:val="annotation text"/>
    <w:basedOn w:val="Normal"/>
    <w:link w:val="TextodecomentrioChar"/>
    <w:rsid w:val="00D64F12"/>
  </w:style>
  <w:style w:type="character" w:customStyle="1" w:styleId="TextodecomentrioChar">
    <w:name w:val="Texto de comentário Char"/>
    <w:basedOn w:val="Fontepargpadro"/>
    <w:link w:val="Textodecomentrio"/>
    <w:rsid w:val="00D64F12"/>
  </w:style>
  <w:style w:type="paragraph" w:styleId="Assuntodocomentrio">
    <w:name w:val="annotation subject"/>
    <w:basedOn w:val="Textodecomentrio"/>
    <w:next w:val="Textodecomentrio"/>
    <w:link w:val="AssuntodocomentrioChar"/>
    <w:rsid w:val="00D64F12"/>
    <w:rPr>
      <w:b/>
      <w:bCs/>
    </w:rPr>
  </w:style>
  <w:style w:type="character" w:customStyle="1" w:styleId="AssuntodocomentrioChar">
    <w:name w:val="Assunto do comentário Char"/>
    <w:basedOn w:val="TextodecomentrioChar"/>
    <w:link w:val="Assuntodocomentrio"/>
    <w:rsid w:val="00D64F12"/>
    <w:rPr>
      <w:b/>
      <w:bCs/>
    </w:rPr>
  </w:style>
  <w:style w:type="table" w:customStyle="1" w:styleId="TableNormal">
    <w:name w:val="Table Normal"/>
    <w:uiPriority w:val="2"/>
    <w:semiHidden/>
    <w:unhideWhenUsed/>
    <w:qFormat/>
    <w:rsid w:val="00D64F1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64F12"/>
    <w:pPr>
      <w:widowControl w:val="0"/>
    </w:pPr>
    <w:rPr>
      <w:rFonts w:asciiTheme="minorHAnsi" w:eastAsiaTheme="minorHAnsi" w:hAnsiTheme="minorHAnsi" w:cstheme="minorBidi"/>
      <w:sz w:val="22"/>
      <w:szCs w:val="22"/>
      <w:lang w:val="en-US" w:eastAsia="en-US"/>
    </w:rPr>
  </w:style>
  <w:style w:type="character" w:customStyle="1" w:styleId="UnresolvedMention">
    <w:name w:val="Unresolved Mention"/>
    <w:basedOn w:val="Fontepargpadro"/>
    <w:uiPriority w:val="99"/>
    <w:semiHidden/>
    <w:unhideWhenUsed/>
    <w:rsid w:val="00D64F12"/>
    <w:rPr>
      <w:color w:val="605E5C"/>
      <w:shd w:val="clear" w:color="auto" w:fill="E1DFDD"/>
    </w:rPr>
  </w:style>
  <w:style w:type="paragraph" w:styleId="EndereoHTML">
    <w:name w:val="HTML Address"/>
    <w:basedOn w:val="Normal"/>
    <w:link w:val="EndereoHTMLChar"/>
    <w:rsid w:val="00D64F12"/>
    <w:rPr>
      <w:i/>
      <w:iCs/>
      <w:sz w:val="24"/>
      <w:szCs w:val="24"/>
    </w:rPr>
  </w:style>
  <w:style w:type="character" w:customStyle="1" w:styleId="EndereoHTMLChar">
    <w:name w:val="Endereço HTML Char"/>
    <w:basedOn w:val="Fontepargpadro"/>
    <w:link w:val="EndereoHTML"/>
    <w:rsid w:val="00D64F12"/>
    <w:rPr>
      <w:i/>
      <w:iCs/>
      <w:sz w:val="24"/>
      <w:szCs w:val="24"/>
    </w:rPr>
  </w:style>
  <w:style w:type="character" w:customStyle="1" w:styleId="fontstyle21">
    <w:name w:val="fontstyle21"/>
    <w:basedOn w:val="Fontepargpadro"/>
    <w:rsid w:val="00D64F12"/>
    <w:rPr>
      <w:rFonts w:ascii="ArialMT" w:hAnsi="Aria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07936">
      <w:bodyDiv w:val="1"/>
      <w:marLeft w:val="0"/>
      <w:marRight w:val="0"/>
      <w:marTop w:val="0"/>
      <w:marBottom w:val="0"/>
      <w:divBdr>
        <w:top w:val="none" w:sz="0" w:space="0" w:color="auto"/>
        <w:left w:val="none" w:sz="0" w:space="0" w:color="auto"/>
        <w:bottom w:val="none" w:sz="0" w:space="0" w:color="auto"/>
        <w:right w:val="none" w:sz="0" w:space="0" w:color="auto"/>
      </w:divBdr>
    </w:div>
    <w:div w:id="149833200">
      <w:bodyDiv w:val="1"/>
      <w:marLeft w:val="0"/>
      <w:marRight w:val="0"/>
      <w:marTop w:val="0"/>
      <w:marBottom w:val="0"/>
      <w:divBdr>
        <w:top w:val="none" w:sz="0" w:space="0" w:color="auto"/>
        <w:left w:val="none" w:sz="0" w:space="0" w:color="auto"/>
        <w:bottom w:val="none" w:sz="0" w:space="0" w:color="auto"/>
        <w:right w:val="none" w:sz="0" w:space="0" w:color="auto"/>
      </w:divBdr>
    </w:div>
    <w:div w:id="304162010">
      <w:bodyDiv w:val="1"/>
      <w:marLeft w:val="0"/>
      <w:marRight w:val="0"/>
      <w:marTop w:val="0"/>
      <w:marBottom w:val="0"/>
      <w:divBdr>
        <w:top w:val="none" w:sz="0" w:space="0" w:color="auto"/>
        <w:left w:val="none" w:sz="0" w:space="0" w:color="auto"/>
        <w:bottom w:val="none" w:sz="0" w:space="0" w:color="auto"/>
        <w:right w:val="none" w:sz="0" w:space="0" w:color="auto"/>
      </w:divBdr>
    </w:div>
    <w:div w:id="393085801">
      <w:bodyDiv w:val="1"/>
      <w:marLeft w:val="0"/>
      <w:marRight w:val="0"/>
      <w:marTop w:val="0"/>
      <w:marBottom w:val="0"/>
      <w:divBdr>
        <w:top w:val="none" w:sz="0" w:space="0" w:color="auto"/>
        <w:left w:val="none" w:sz="0" w:space="0" w:color="auto"/>
        <w:bottom w:val="none" w:sz="0" w:space="0" w:color="auto"/>
        <w:right w:val="none" w:sz="0" w:space="0" w:color="auto"/>
      </w:divBdr>
    </w:div>
    <w:div w:id="482812769">
      <w:bodyDiv w:val="1"/>
      <w:marLeft w:val="0"/>
      <w:marRight w:val="0"/>
      <w:marTop w:val="0"/>
      <w:marBottom w:val="0"/>
      <w:divBdr>
        <w:top w:val="none" w:sz="0" w:space="0" w:color="auto"/>
        <w:left w:val="none" w:sz="0" w:space="0" w:color="auto"/>
        <w:bottom w:val="none" w:sz="0" w:space="0" w:color="auto"/>
        <w:right w:val="none" w:sz="0" w:space="0" w:color="auto"/>
      </w:divBdr>
    </w:div>
    <w:div w:id="528490341">
      <w:bodyDiv w:val="1"/>
      <w:marLeft w:val="0"/>
      <w:marRight w:val="0"/>
      <w:marTop w:val="0"/>
      <w:marBottom w:val="0"/>
      <w:divBdr>
        <w:top w:val="none" w:sz="0" w:space="0" w:color="auto"/>
        <w:left w:val="none" w:sz="0" w:space="0" w:color="auto"/>
        <w:bottom w:val="none" w:sz="0" w:space="0" w:color="auto"/>
        <w:right w:val="none" w:sz="0" w:space="0" w:color="auto"/>
      </w:divBdr>
    </w:div>
    <w:div w:id="757218219">
      <w:bodyDiv w:val="1"/>
      <w:marLeft w:val="0"/>
      <w:marRight w:val="0"/>
      <w:marTop w:val="0"/>
      <w:marBottom w:val="0"/>
      <w:divBdr>
        <w:top w:val="none" w:sz="0" w:space="0" w:color="auto"/>
        <w:left w:val="none" w:sz="0" w:space="0" w:color="auto"/>
        <w:bottom w:val="none" w:sz="0" w:space="0" w:color="auto"/>
        <w:right w:val="none" w:sz="0" w:space="0" w:color="auto"/>
      </w:divBdr>
    </w:div>
    <w:div w:id="1240990715">
      <w:bodyDiv w:val="1"/>
      <w:marLeft w:val="0"/>
      <w:marRight w:val="0"/>
      <w:marTop w:val="0"/>
      <w:marBottom w:val="0"/>
      <w:divBdr>
        <w:top w:val="none" w:sz="0" w:space="0" w:color="auto"/>
        <w:left w:val="none" w:sz="0" w:space="0" w:color="auto"/>
        <w:bottom w:val="none" w:sz="0" w:space="0" w:color="auto"/>
        <w:right w:val="none" w:sz="0" w:space="0" w:color="auto"/>
      </w:divBdr>
    </w:div>
    <w:div w:id="1363284934">
      <w:bodyDiv w:val="1"/>
      <w:marLeft w:val="0"/>
      <w:marRight w:val="0"/>
      <w:marTop w:val="0"/>
      <w:marBottom w:val="0"/>
      <w:divBdr>
        <w:top w:val="none" w:sz="0" w:space="0" w:color="auto"/>
        <w:left w:val="none" w:sz="0" w:space="0" w:color="auto"/>
        <w:bottom w:val="none" w:sz="0" w:space="0" w:color="auto"/>
        <w:right w:val="none" w:sz="0" w:space="0" w:color="auto"/>
      </w:divBdr>
    </w:div>
    <w:div w:id="138170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alia.borcatto@doisvizinhos.pr.gov.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atalia.borcatto@doisvizinhos.pr.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rquivos%20de%20programas\Microsoft%20Office\Modelos\Folha%20Padr&#227;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E807A-E96F-465D-B842-B6D3B9EF9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Folha Padrão</Template>
  <TotalTime>2</TotalTime>
  <Pages>9</Pages>
  <Words>9109</Words>
  <Characters>49193</Characters>
  <Application>Microsoft Office Word</Application>
  <DocSecurity>0</DocSecurity>
  <Lines>409</Lines>
  <Paragraphs>116</Paragraphs>
  <ScaleCrop>false</ScaleCrop>
  <HeadingPairs>
    <vt:vector size="2" baseType="variant">
      <vt:variant>
        <vt:lpstr>Título</vt:lpstr>
      </vt:variant>
      <vt:variant>
        <vt:i4>1</vt:i4>
      </vt:variant>
    </vt:vector>
  </HeadingPairs>
  <TitlesOfParts>
    <vt:vector size="1" baseType="lpstr">
      <vt:lpstr>EXCELENTÍSSIMO SENHOR DOUTOR JUIZ DE DIREITO DA VARA CÍVEL DA COMARCA DE LARANJEIRAS DO SUL – ESTADO DO PARANÁ</vt:lpstr>
    </vt:vector>
  </TitlesOfParts>
  <Company/>
  <LinksUpToDate>false</LinksUpToDate>
  <CharactersWithSpaces>58186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EXCELENTÍSSIMO SENHOR DOUTOR JUIZ DE DIREITO DA VARA CÍVEL DA COMARCA DE LARANJEIRAS DO SUL – ESTADO DO PARANÁ</dc:title>
  <dc:subject/>
  <dc:creator>Gisele</dc:creator>
  <cp:keywords/>
  <cp:lastModifiedBy>Sinapro-SP</cp:lastModifiedBy>
  <cp:revision>2</cp:revision>
  <cp:lastPrinted>2021-08-04T16:19:00Z</cp:lastPrinted>
  <dcterms:created xsi:type="dcterms:W3CDTF">2021-08-13T20:22:00Z</dcterms:created>
  <dcterms:modified xsi:type="dcterms:W3CDTF">2021-08-13T20:22:00Z</dcterms:modified>
</cp:coreProperties>
</file>